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1CF1" w14:textId="77777777" w:rsidR="003518FC" w:rsidRDefault="003518FC" w:rsidP="003518FC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6FADD51" wp14:editId="410962E3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0651" w14:textId="77777777" w:rsidR="003518FC" w:rsidRDefault="003518FC" w:rsidP="003518FC">
      <w:pPr>
        <w:spacing w:after="0"/>
        <w:jc w:val="center"/>
        <w:rPr>
          <w:b/>
          <w:bCs/>
          <w:sz w:val="24"/>
          <w:szCs w:val="24"/>
        </w:rPr>
      </w:pPr>
    </w:p>
    <w:p w14:paraId="1BF8372E" w14:textId="77777777" w:rsidR="003518FC" w:rsidRPr="00FA6174" w:rsidRDefault="003518FC" w:rsidP="003518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1C69ACF7" w14:textId="77777777" w:rsidR="003518FC" w:rsidRPr="00FA6174" w:rsidRDefault="003518FC" w:rsidP="003518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1D1D3DA0" w14:textId="77777777" w:rsidR="003518FC" w:rsidRPr="00FA6174" w:rsidRDefault="003518FC" w:rsidP="003518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Special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05D1D7F4" w14:textId="01FC48E3" w:rsidR="003518FC" w:rsidRPr="00FA6174" w:rsidRDefault="003518FC" w:rsidP="003518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May 3</w:t>
      </w:r>
      <w:r w:rsidRPr="003518FC">
        <w:rPr>
          <w:rFonts w:ascii="Segoe UI" w:hAnsi="Segoe UI" w:cs="Segoe UI"/>
          <w:b/>
          <w:bCs/>
          <w:sz w:val="24"/>
          <w:szCs w:val="24"/>
          <w:vertAlign w:val="superscript"/>
        </w:rPr>
        <w:t>rd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gramStart"/>
      <w:r w:rsidRPr="00FA6174">
        <w:rPr>
          <w:rFonts w:ascii="Segoe UI" w:hAnsi="Segoe UI" w:cs="Segoe UI"/>
          <w:b/>
          <w:bCs/>
          <w:sz w:val="24"/>
          <w:szCs w:val="24"/>
        </w:rPr>
        <w:t>202</w:t>
      </w:r>
      <w:r>
        <w:rPr>
          <w:rFonts w:ascii="Segoe UI" w:hAnsi="Segoe UI" w:cs="Segoe UI"/>
          <w:b/>
          <w:bCs/>
          <w:sz w:val="24"/>
          <w:szCs w:val="24"/>
        </w:rPr>
        <w:t>3</w:t>
      </w:r>
      <w:proofErr w:type="gramEnd"/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5E56614A" w14:textId="5A7FCF8D" w:rsidR="003518FC" w:rsidRDefault="003518FC" w:rsidP="003518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Lyman 132</w:t>
      </w:r>
    </w:p>
    <w:p w14:paraId="32DF2FD2" w14:textId="77777777" w:rsidR="003518FC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</w:p>
    <w:p w14:paraId="373A6042" w14:textId="77777777" w:rsidR="003518FC" w:rsidRPr="00FA6174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558B9D11" w14:textId="77777777" w:rsidR="003518FC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388BBFDE" w14:textId="03DC6BA7" w:rsidR="00411512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III. </w:t>
      </w:r>
      <w:r w:rsidR="00411512">
        <w:rPr>
          <w:rFonts w:ascii="Segoe UI" w:hAnsi="Segoe UI" w:cs="Segoe UI"/>
          <w:sz w:val="24"/>
          <w:szCs w:val="24"/>
        </w:rPr>
        <w:t>Approval of Previous Meeting’s Minutes</w:t>
      </w:r>
    </w:p>
    <w:p w14:paraId="74F7168C" w14:textId="179F49D9" w:rsidR="003518FC" w:rsidRDefault="00411512" w:rsidP="003518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="003518FC">
        <w:rPr>
          <w:rFonts w:ascii="Segoe UI" w:hAnsi="Segoe UI" w:cs="Segoe UI"/>
          <w:sz w:val="24"/>
          <w:szCs w:val="24"/>
        </w:rPr>
        <w:t>Opening Remarks</w:t>
      </w:r>
    </w:p>
    <w:p w14:paraId="68156DE4" w14:textId="4C86207D" w:rsidR="003518FC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V. Special Business</w:t>
      </w:r>
    </w:p>
    <w:p w14:paraId="1925A011" w14:textId="6ACA7FF9" w:rsidR="003518FC" w:rsidRDefault="003518FC" w:rsidP="003518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3518FC">
        <w:rPr>
          <w:rFonts w:ascii="Segoe UI" w:hAnsi="Segoe UI" w:cs="Segoe UI"/>
          <w:sz w:val="24"/>
          <w:szCs w:val="24"/>
        </w:rPr>
        <w:t>Budget</w:t>
      </w:r>
    </w:p>
    <w:p w14:paraId="759C7382" w14:textId="38C1CE5A" w:rsidR="003518FC" w:rsidRPr="003518FC" w:rsidRDefault="00FA6E8B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GSO </w:t>
      </w:r>
      <w:r w:rsidR="003518FC" w:rsidRPr="003518FC"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b/>
          <w:bCs/>
          <w:sz w:val="24"/>
          <w:szCs w:val="24"/>
        </w:rPr>
        <w:t xml:space="preserve">enate </w:t>
      </w:r>
      <w:r w:rsidR="003518FC" w:rsidRPr="003518FC">
        <w:rPr>
          <w:rFonts w:ascii="Segoe UI" w:hAnsi="Segoe UI" w:cs="Segoe UI"/>
          <w:b/>
          <w:bCs/>
          <w:sz w:val="24"/>
          <w:szCs w:val="24"/>
        </w:rPr>
        <w:t>R</w:t>
      </w:r>
      <w:r>
        <w:rPr>
          <w:rFonts w:ascii="Segoe UI" w:hAnsi="Segoe UI" w:cs="Segoe UI"/>
          <w:b/>
          <w:bCs/>
          <w:sz w:val="24"/>
          <w:szCs w:val="24"/>
        </w:rPr>
        <w:t>esolution</w:t>
      </w:r>
      <w:r w:rsidR="003518FC" w:rsidRPr="003518FC">
        <w:rPr>
          <w:rFonts w:ascii="Segoe UI" w:hAnsi="Segoe UI" w:cs="Segoe UI"/>
          <w:b/>
          <w:bCs/>
          <w:sz w:val="24"/>
          <w:szCs w:val="24"/>
        </w:rPr>
        <w:t xml:space="preserve"> 23.1</w:t>
      </w:r>
      <w:r>
        <w:rPr>
          <w:rFonts w:ascii="Segoe UI" w:hAnsi="Segoe UI" w:cs="Segoe UI"/>
          <w:b/>
          <w:bCs/>
          <w:sz w:val="24"/>
          <w:szCs w:val="24"/>
        </w:rPr>
        <w:t>4</w:t>
      </w:r>
      <w:r w:rsidR="003518FC">
        <w:rPr>
          <w:rFonts w:ascii="Segoe UI" w:hAnsi="Segoe UI" w:cs="Segoe UI"/>
          <w:sz w:val="24"/>
          <w:szCs w:val="24"/>
        </w:rPr>
        <w:t xml:space="preserve">: </w:t>
      </w:r>
      <w:r w:rsidR="003518FC" w:rsidRPr="003518FC">
        <w:rPr>
          <w:rFonts w:ascii="Segoe UI" w:hAnsi="Segoe UI" w:cs="Segoe UI"/>
          <w:sz w:val="24"/>
          <w:szCs w:val="24"/>
        </w:rPr>
        <w:t>A Resolution Establishing the Annual Budget for the 2023-2024 Fiscal Year</w:t>
      </w:r>
    </w:p>
    <w:p w14:paraId="537A76A7" w14:textId="6E7A2AAA" w:rsidR="003518FC" w:rsidRPr="003518FC" w:rsidRDefault="003518FC" w:rsidP="003518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3518FC">
        <w:rPr>
          <w:rFonts w:ascii="Segoe UI" w:hAnsi="Segoe UI" w:cs="Segoe UI"/>
          <w:sz w:val="24"/>
          <w:szCs w:val="24"/>
        </w:rPr>
        <w:t>Elections</w:t>
      </w:r>
    </w:p>
    <w:p w14:paraId="5E16172A" w14:textId="4E266C8C" w:rsid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3518FC">
        <w:rPr>
          <w:rFonts w:ascii="Segoe UI" w:hAnsi="Segoe UI" w:cs="Segoe UI"/>
          <w:sz w:val="24"/>
          <w:szCs w:val="24"/>
        </w:rPr>
        <w:t>Pr</w:t>
      </w:r>
      <w:r>
        <w:rPr>
          <w:rFonts w:ascii="Segoe UI" w:hAnsi="Segoe UI" w:cs="Segoe UI"/>
          <w:sz w:val="24"/>
          <w:szCs w:val="24"/>
        </w:rPr>
        <w:t>esident</w:t>
      </w:r>
    </w:p>
    <w:p w14:paraId="331F1F03" w14:textId="383E2BB8" w:rsid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Vice President of Internal Affairs</w:t>
      </w:r>
    </w:p>
    <w:p w14:paraId="441FF7FA" w14:textId="71267413" w:rsid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Vice President of External Affairs</w:t>
      </w:r>
    </w:p>
    <w:p w14:paraId="6B3FE653" w14:textId="434A1EB6" w:rsid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Comptroller</w:t>
      </w:r>
    </w:p>
    <w:p w14:paraId="0D88FDF2" w14:textId="2FC6A1D6" w:rsid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University Senator (5 of 11)</w:t>
      </w:r>
    </w:p>
    <w:p w14:paraId="5E9C6BB5" w14:textId="1936EA62" w:rsidR="003518FC" w:rsidRPr="003518FC" w:rsidRDefault="003518FC" w:rsidP="003518FC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Senator-at-Large (5 of 10)</w:t>
      </w:r>
    </w:p>
    <w:p w14:paraId="1891EE6E" w14:textId="50993BEB" w:rsidR="003518FC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</w:t>
      </w:r>
      <w:r w:rsidR="00411512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. Announcements and Remarks</w:t>
      </w:r>
    </w:p>
    <w:p w14:paraId="273661BC" w14:textId="19225444" w:rsidR="003518FC" w:rsidRDefault="003518FC" w:rsidP="003518F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Next Meeting: Fall 2023, TBD</w:t>
      </w:r>
    </w:p>
    <w:p w14:paraId="3174C01D" w14:textId="219C7E6A" w:rsidR="003518FC" w:rsidRDefault="003518FC" w:rsidP="003518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</w:t>
      </w:r>
      <w:r w:rsidR="00411512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I. Adjournment</w:t>
      </w:r>
    </w:p>
    <w:p w14:paraId="47B604E7" w14:textId="54F61999" w:rsidR="003518FC" w:rsidRPr="003518FC" w:rsidRDefault="003518FC" w:rsidP="003518F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55</w:t>
      </w:r>
      <w:r w:rsidRPr="003518FC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Session of the GSO Senate Adjourns</w:t>
      </w:r>
    </w:p>
    <w:p w14:paraId="03320EF2" w14:textId="77777777" w:rsidR="004B5D2D" w:rsidRDefault="004B5D2D"/>
    <w:sectPr w:rsidR="004B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914"/>
    <w:multiLevelType w:val="hybridMultilevel"/>
    <w:tmpl w:val="8E98F0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E0046"/>
    <w:multiLevelType w:val="hybridMultilevel"/>
    <w:tmpl w:val="5F828EF0"/>
    <w:lvl w:ilvl="0" w:tplc="2904D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A4064"/>
    <w:multiLevelType w:val="hybridMultilevel"/>
    <w:tmpl w:val="8E98F0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194943">
    <w:abstractNumId w:val="1"/>
  </w:num>
  <w:num w:numId="2" w16cid:durableId="1186217106">
    <w:abstractNumId w:val="2"/>
  </w:num>
  <w:num w:numId="3" w16cid:durableId="1255287674">
    <w:abstractNumId w:val="0"/>
  </w:num>
  <w:num w:numId="4" w16cid:durableId="184924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C"/>
    <w:rsid w:val="003518FC"/>
    <w:rsid w:val="00411512"/>
    <w:rsid w:val="004B5D2D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AB54"/>
  <w15:chartTrackingRefBased/>
  <w15:docId w15:val="{D36BD6F2-3FFA-4051-87D4-B0D1252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3</cp:revision>
  <dcterms:created xsi:type="dcterms:W3CDTF">2023-05-01T15:40:00Z</dcterms:created>
  <dcterms:modified xsi:type="dcterms:W3CDTF">2023-05-03T13:59:00Z</dcterms:modified>
</cp:coreProperties>
</file>