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C732" w14:textId="77777777" w:rsidR="00DC3D3E" w:rsidRDefault="003355E5">
      <w:pPr>
        <w:jc w:val="center"/>
      </w:pPr>
      <w:r>
        <w:rPr>
          <w:noProof/>
        </w:rPr>
        <w:drawing>
          <wp:inline distT="114300" distB="114300" distL="114300" distR="114300" wp14:anchorId="19BD976E" wp14:editId="1967190D">
            <wp:extent cx="1052513" cy="1022152"/>
            <wp:effectExtent l="0" t="0" r="0" b="0"/>
            <wp:docPr id="1" name="image1.png" descr="GSO_Logo_300.png"/>
            <wp:cNvGraphicFramePr/>
            <a:graphic xmlns:a="http://schemas.openxmlformats.org/drawingml/2006/main">
              <a:graphicData uri="http://schemas.openxmlformats.org/drawingml/2006/picture">
                <pic:pic xmlns:pic="http://schemas.openxmlformats.org/drawingml/2006/picture">
                  <pic:nvPicPr>
                    <pic:cNvPr id="0" name="image1.png" descr="GSO_Logo_300.png"/>
                    <pic:cNvPicPr preferRelativeResize="0"/>
                  </pic:nvPicPr>
                  <pic:blipFill>
                    <a:blip r:embed="rId7"/>
                    <a:srcRect/>
                    <a:stretch>
                      <a:fillRect/>
                    </a:stretch>
                  </pic:blipFill>
                  <pic:spPr>
                    <a:xfrm>
                      <a:off x="0" y="0"/>
                      <a:ext cx="1052513" cy="1022152"/>
                    </a:xfrm>
                    <a:prstGeom prst="rect">
                      <a:avLst/>
                    </a:prstGeom>
                    <a:ln/>
                  </pic:spPr>
                </pic:pic>
              </a:graphicData>
            </a:graphic>
          </wp:inline>
        </w:drawing>
      </w:r>
    </w:p>
    <w:p w14:paraId="042E0B56" w14:textId="7A431DA7" w:rsidR="00497D4C" w:rsidRDefault="00497D4C">
      <w:pPr>
        <w:jc w:val="center"/>
        <w:rPr>
          <w:rFonts w:ascii="Verdana" w:eastAsia="Verdana" w:hAnsi="Verdana" w:cs="Verdana"/>
          <w:sz w:val="24"/>
          <w:szCs w:val="24"/>
        </w:rPr>
      </w:pPr>
      <w:r>
        <w:rPr>
          <w:rFonts w:ascii="Verdana" w:eastAsia="Verdana" w:hAnsi="Verdana" w:cs="Verdana"/>
          <w:sz w:val="24"/>
          <w:szCs w:val="24"/>
        </w:rPr>
        <w:t>55</w:t>
      </w:r>
      <w:r w:rsidRPr="00497D4C">
        <w:rPr>
          <w:rFonts w:ascii="Verdana" w:eastAsia="Verdana" w:hAnsi="Verdana" w:cs="Verdana"/>
          <w:sz w:val="24"/>
          <w:szCs w:val="24"/>
          <w:vertAlign w:val="superscript"/>
        </w:rPr>
        <w:t>th</w:t>
      </w:r>
      <w:r>
        <w:rPr>
          <w:rFonts w:ascii="Verdana" w:eastAsia="Verdana" w:hAnsi="Verdana" w:cs="Verdana"/>
          <w:sz w:val="24"/>
          <w:szCs w:val="24"/>
        </w:rPr>
        <w:t xml:space="preserve"> GSO Senate</w:t>
      </w:r>
    </w:p>
    <w:p w14:paraId="2BA6556E" w14:textId="60DCC5A1" w:rsidR="00DC3D3E" w:rsidRDefault="003355E5">
      <w:pPr>
        <w:jc w:val="center"/>
        <w:rPr>
          <w:rFonts w:ascii="Verdana" w:eastAsia="Verdana" w:hAnsi="Verdana" w:cs="Verdana"/>
          <w:sz w:val="24"/>
          <w:szCs w:val="24"/>
        </w:rPr>
      </w:pPr>
      <w:r>
        <w:rPr>
          <w:rFonts w:ascii="Verdana" w:eastAsia="Verdana" w:hAnsi="Verdana" w:cs="Verdana"/>
          <w:sz w:val="24"/>
          <w:szCs w:val="24"/>
        </w:rPr>
        <w:t xml:space="preserve">Meeting </w:t>
      </w:r>
      <w:r w:rsidR="00497D4C">
        <w:rPr>
          <w:rFonts w:ascii="Verdana" w:eastAsia="Verdana" w:hAnsi="Verdana" w:cs="Verdana"/>
          <w:sz w:val="24"/>
          <w:szCs w:val="24"/>
        </w:rPr>
        <w:t>M</w:t>
      </w:r>
      <w:r>
        <w:rPr>
          <w:rFonts w:ascii="Verdana" w:eastAsia="Verdana" w:hAnsi="Verdana" w:cs="Verdana"/>
          <w:sz w:val="24"/>
          <w:szCs w:val="24"/>
        </w:rPr>
        <w:t>inutes</w:t>
      </w:r>
    </w:p>
    <w:p w14:paraId="2494E3CA" w14:textId="77777777" w:rsidR="00497D4C" w:rsidRDefault="00497D4C" w:rsidP="00497D4C">
      <w:pPr>
        <w:jc w:val="center"/>
        <w:rPr>
          <w:rFonts w:ascii="Verdana" w:eastAsia="Verdana" w:hAnsi="Verdana" w:cs="Verdana"/>
          <w:sz w:val="24"/>
          <w:szCs w:val="24"/>
        </w:rPr>
      </w:pPr>
      <w:r>
        <w:rPr>
          <w:rFonts w:ascii="Verdana" w:eastAsia="Verdana" w:hAnsi="Verdana" w:cs="Verdana"/>
          <w:sz w:val="24"/>
          <w:szCs w:val="24"/>
        </w:rPr>
        <w:t>Oct 12, 2022</w:t>
      </w:r>
    </w:p>
    <w:p w14:paraId="1CF60119" w14:textId="77777777" w:rsidR="00497D4C" w:rsidRDefault="00497D4C">
      <w:pPr>
        <w:jc w:val="center"/>
        <w:rPr>
          <w:rFonts w:ascii="Verdana" w:eastAsia="Verdana" w:hAnsi="Verdana" w:cs="Verdana"/>
          <w:sz w:val="24"/>
          <w:szCs w:val="24"/>
        </w:rPr>
      </w:pPr>
    </w:p>
    <w:p w14:paraId="27282C03" w14:textId="77777777" w:rsidR="00DC3D3E" w:rsidRDefault="00DC3D3E">
      <w:pPr>
        <w:jc w:val="center"/>
        <w:rPr>
          <w:rFonts w:ascii="Verdana" w:eastAsia="Verdana" w:hAnsi="Verdana" w:cs="Verdana"/>
          <w:sz w:val="24"/>
          <w:szCs w:val="24"/>
        </w:rPr>
      </w:pPr>
    </w:p>
    <w:p w14:paraId="1EB183F4" w14:textId="77777777" w:rsidR="00990D81" w:rsidRDefault="00990D81">
      <w:pPr>
        <w:rPr>
          <w:rFonts w:ascii="Verdana" w:eastAsia="Verdana" w:hAnsi="Verdana" w:cs="Verdana"/>
          <w:b/>
          <w:sz w:val="24"/>
          <w:szCs w:val="24"/>
        </w:rPr>
      </w:pPr>
    </w:p>
    <w:p w14:paraId="314DF240" w14:textId="77777777" w:rsidR="00990D81" w:rsidRDefault="00990D81">
      <w:pPr>
        <w:rPr>
          <w:rFonts w:ascii="Verdana" w:eastAsia="Verdana" w:hAnsi="Verdana" w:cs="Verdana"/>
          <w:b/>
          <w:sz w:val="24"/>
          <w:szCs w:val="24"/>
        </w:rPr>
      </w:pPr>
    </w:p>
    <w:p w14:paraId="166A3813" w14:textId="77777777" w:rsidR="00990D81" w:rsidRDefault="00990D81">
      <w:pPr>
        <w:rPr>
          <w:rFonts w:ascii="Verdana" w:eastAsia="Verdana" w:hAnsi="Verdana" w:cs="Verdana"/>
          <w:b/>
          <w:sz w:val="24"/>
          <w:szCs w:val="24"/>
        </w:rPr>
      </w:pPr>
    </w:p>
    <w:p w14:paraId="0C4CC325" w14:textId="77777777" w:rsidR="00990D81" w:rsidRDefault="00990D81">
      <w:pPr>
        <w:rPr>
          <w:rFonts w:ascii="Verdana" w:eastAsia="Verdana" w:hAnsi="Verdana" w:cs="Verdana"/>
          <w:b/>
          <w:sz w:val="24"/>
          <w:szCs w:val="24"/>
        </w:rPr>
      </w:pPr>
    </w:p>
    <w:p w14:paraId="7879FBF1" w14:textId="77777777" w:rsidR="00990D81" w:rsidRDefault="00990D81">
      <w:pPr>
        <w:rPr>
          <w:rFonts w:ascii="Verdana" w:eastAsia="Verdana" w:hAnsi="Verdana" w:cs="Verdana"/>
          <w:b/>
          <w:sz w:val="24"/>
          <w:szCs w:val="24"/>
        </w:rPr>
      </w:pPr>
    </w:p>
    <w:p w14:paraId="3302473D" w14:textId="77777777" w:rsidR="00990D81" w:rsidRDefault="00990D81">
      <w:pPr>
        <w:rPr>
          <w:rFonts w:ascii="Verdana" w:eastAsia="Verdana" w:hAnsi="Verdana" w:cs="Verdana"/>
          <w:b/>
          <w:sz w:val="24"/>
          <w:szCs w:val="24"/>
        </w:rPr>
      </w:pPr>
    </w:p>
    <w:p w14:paraId="683DEA54" w14:textId="77777777" w:rsidR="00990D81" w:rsidRDefault="00990D81">
      <w:pPr>
        <w:rPr>
          <w:rFonts w:ascii="Verdana" w:eastAsia="Verdana" w:hAnsi="Verdana" w:cs="Verdana"/>
          <w:b/>
          <w:sz w:val="24"/>
          <w:szCs w:val="24"/>
        </w:rPr>
      </w:pPr>
    </w:p>
    <w:p w14:paraId="4B2D3AC4" w14:textId="3FDF1AAF" w:rsidR="00DC3D3E" w:rsidRDefault="003355E5">
      <w:pPr>
        <w:rPr>
          <w:rFonts w:ascii="Verdana" w:eastAsia="Verdana" w:hAnsi="Verdana" w:cs="Verdana"/>
          <w:sz w:val="24"/>
          <w:szCs w:val="24"/>
        </w:rPr>
      </w:pPr>
      <w:r>
        <w:rPr>
          <w:rFonts w:ascii="Verdana" w:eastAsia="Verdana" w:hAnsi="Verdana" w:cs="Verdana"/>
          <w:b/>
          <w:sz w:val="24"/>
          <w:szCs w:val="24"/>
        </w:rPr>
        <w:t xml:space="preserve">Executive Summary: </w:t>
      </w:r>
      <w:r>
        <w:rPr>
          <w:rFonts w:ascii="Verdana" w:eastAsia="Verdana" w:hAnsi="Verdana" w:cs="Verdana"/>
          <w:sz w:val="24"/>
          <w:szCs w:val="24"/>
        </w:rPr>
        <w:t>On Wednesday, October 12, 2022, the Graduate Student Organization held its second</w:t>
      </w:r>
      <w:r w:rsidR="00497D4C">
        <w:rPr>
          <w:rFonts w:ascii="Verdana" w:eastAsia="Verdana" w:hAnsi="Verdana" w:cs="Verdana"/>
          <w:sz w:val="24"/>
          <w:szCs w:val="24"/>
        </w:rPr>
        <w:t xml:space="preserve"> regular </w:t>
      </w:r>
      <w:r>
        <w:rPr>
          <w:rFonts w:ascii="Verdana" w:eastAsia="Verdana" w:hAnsi="Verdana" w:cs="Verdana"/>
          <w:sz w:val="24"/>
          <w:szCs w:val="24"/>
        </w:rPr>
        <w:t>meeting</w:t>
      </w:r>
      <w:r w:rsidR="00497D4C">
        <w:rPr>
          <w:rFonts w:ascii="Verdana" w:eastAsia="Verdana" w:hAnsi="Verdana" w:cs="Verdana"/>
          <w:sz w:val="24"/>
          <w:szCs w:val="24"/>
        </w:rPr>
        <w:t xml:space="preserve"> of the Senate</w:t>
      </w:r>
      <w:r>
        <w:rPr>
          <w:rFonts w:ascii="Verdana" w:eastAsia="Verdana" w:hAnsi="Verdana" w:cs="Verdana"/>
          <w:sz w:val="24"/>
          <w:szCs w:val="24"/>
        </w:rPr>
        <w:t xml:space="preserve"> in Room 500 of the Hall of Languages from 5:30 PM to 8:30 PM. At the meeting, the director of Student Legal Services spoke about his office and the services t</w:t>
      </w:r>
      <w:r>
        <w:rPr>
          <w:rFonts w:ascii="Verdana" w:eastAsia="Verdana" w:hAnsi="Verdana" w:cs="Verdana"/>
          <w:sz w:val="24"/>
          <w:szCs w:val="24"/>
        </w:rPr>
        <w:t xml:space="preserve">o which students have access. Five at-large senators were elected to the GSO, and the </w:t>
      </w:r>
      <w:r w:rsidR="00990D81">
        <w:rPr>
          <w:rFonts w:ascii="Verdana" w:eastAsia="Verdana" w:hAnsi="Verdana" w:cs="Verdana"/>
          <w:sz w:val="24"/>
          <w:szCs w:val="24"/>
        </w:rPr>
        <w:t xml:space="preserve">GSO </w:t>
      </w:r>
      <w:r>
        <w:rPr>
          <w:rFonts w:ascii="Verdana" w:eastAsia="Verdana" w:hAnsi="Verdana" w:cs="Verdana"/>
          <w:sz w:val="24"/>
          <w:szCs w:val="24"/>
        </w:rPr>
        <w:t>President gave a report summarizing the status of the push to increase the minimum stipend, the graduate housing initiative, and the honorary degree revocation proces</w:t>
      </w:r>
      <w:r>
        <w:rPr>
          <w:rFonts w:ascii="Verdana" w:eastAsia="Verdana" w:hAnsi="Verdana" w:cs="Verdana"/>
          <w:sz w:val="24"/>
          <w:szCs w:val="24"/>
        </w:rPr>
        <w:t xml:space="preserve">s. Christopher Arnell, APS </w:t>
      </w:r>
      <w:r>
        <w:rPr>
          <w:rFonts w:ascii="Verdana" w:eastAsia="Verdana" w:hAnsi="Verdana" w:cs="Verdana"/>
          <w:sz w:val="24"/>
          <w:szCs w:val="24"/>
        </w:rPr>
        <w:t>Biology</w:t>
      </w:r>
      <w:r w:rsidR="00497D4C">
        <w:rPr>
          <w:rFonts w:ascii="Verdana" w:eastAsia="Verdana" w:hAnsi="Verdana" w:cs="Verdana"/>
          <w:sz w:val="24"/>
          <w:szCs w:val="24"/>
        </w:rPr>
        <w:t xml:space="preserve"> and Chair of the GSO Graduate Employment Issues Committee</w:t>
      </w:r>
      <w:r>
        <w:rPr>
          <w:rFonts w:ascii="Verdana" w:eastAsia="Verdana" w:hAnsi="Verdana" w:cs="Verdana"/>
          <w:sz w:val="24"/>
          <w:szCs w:val="24"/>
        </w:rPr>
        <w:t xml:space="preserve">, spoke about the problem with the current rate at which stipends are set for graduate students, and argued that the current minimum is too low. </w:t>
      </w:r>
      <w:r w:rsidR="00990D81">
        <w:rPr>
          <w:rFonts w:ascii="Verdana" w:eastAsia="Verdana" w:hAnsi="Verdana" w:cs="Verdana"/>
          <w:sz w:val="24"/>
          <w:szCs w:val="24"/>
        </w:rPr>
        <w:t xml:space="preserve">Vito </w:t>
      </w:r>
      <w:proofErr w:type="spellStart"/>
      <w:r w:rsidR="00990D81">
        <w:rPr>
          <w:rFonts w:ascii="Verdana" w:eastAsia="Verdana" w:hAnsi="Verdana" w:cs="Verdana"/>
          <w:sz w:val="24"/>
          <w:szCs w:val="24"/>
        </w:rPr>
        <w:t>Iaia</w:t>
      </w:r>
      <w:proofErr w:type="spellEnd"/>
      <w:r w:rsidR="00497D4C">
        <w:rPr>
          <w:rFonts w:ascii="Verdana" w:eastAsia="Verdana" w:hAnsi="Verdana" w:cs="Verdana"/>
          <w:sz w:val="24"/>
          <w:szCs w:val="24"/>
        </w:rPr>
        <w:t>, At-Large Senator,</w:t>
      </w:r>
      <w:r>
        <w:rPr>
          <w:rFonts w:ascii="Verdana" w:eastAsia="Verdana" w:hAnsi="Verdana" w:cs="Verdana"/>
          <w:sz w:val="24"/>
          <w:szCs w:val="24"/>
        </w:rPr>
        <w:t xml:space="preserve"> </w:t>
      </w:r>
      <w:r w:rsidR="00990D81">
        <w:rPr>
          <w:rFonts w:ascii="Verdana" w:eastAsia="Verdana" w:hAnsi="Verdana" w:cs="Verdana"/>
          <w:sz w:val="24"/>
          <w:szCs w:val="24"/>
        </w:rPr>
        <w:t xml:space="preserve">was confirmed as the </w:t>
      </w:r>
      <w:r>
        <w:rPr>
          <w:rFonts w:ascii="Verdana" w:eastAsia="Verdana" w:hAnsi="Verdana" w:cs="Verdana"/>
          <w:sz w:val="24"/>
          <w:szCs w:val="24"/>
        </w:rPr>
        <w:t>President Pro Tempore of the</w:t>
      </w:r>
      <w:r w:rsidR="00497D4C">
        <w:rPr>
          <w:rFonts w:ascii="Verdana" w:eastAsia="Verdana" w:hAnsi="Verdana" w:cs="Verdana"/>
          <w:sz w:val="24"/>
          <w:szCs w:val="24"/>
        </w:rPr>
        <w:t xml:space="preserve"> </w:t>
      </w:r>
      <w:r>
        <w:rPr>
          <w:rFonts w:ascii="Verdana" w:eastAsia="Verdana" w:hAnsi="Verdana" w:cs="Verdana"/>
          <w:sz w:val="24"/>
          <w:szCs w:val="24"/>
        </w:rPr>
        <w:t>Senate</w:t>
      </w:r>
      <w:r w:rsidR="00990D81">
        <w:rPr>
          <w:rFonts w:ascii="Verdana" w:eastAsia="Verdana" w:hAnsi="Verdana" w:cs="Verdana"/>
          <w:sz w:val="24"/>
          <w:szCs w:val="24"/>
        </w:rPr>
        <w:t xml:space="preserve">. </w:t>
      </w:r>
      <w:r>
        <w:rPr>
          <w:rFonts w:ascii="Verdana" w:eastAsia="Verdana" w:hAnsi="Verdana" w:cs="Verdana"/>
          <w:sz w:val="24"/>
          <w:szCs w:val="24"/>
        </w:rPr>
        <w:t>T</w:t>
      </w:r>
      <w:r>
        <w:rPr>
          <w:rFonts w:ascii="Verdana" w:eastAsia="Verdana" w:hAnsi="Verdana" w:cs="Verdana"/>
          <w:sz w:val="24"/>
          <w:szCs w:val="24"/>
        </w:rPr>
        <w:t>he GSO also passed a motion to limit debate to 15 minutes per funding application at the present and future meeting</w:t>
      </w:r>
      <w:r w:rsidR="00990D81">
        <w:rPr>
          <w:rFonts w:ascii="Verdana" w:eastAsia="Verdana" w:hAnsi="Verdana" w:cs="Verdana"/>
          <w:sz w:val="24"/>
          <w:szCs w:val="24"/>
        </w:rPr>
        <w:t xml:space="preserve">s. The GSO Diversity Committee’s name was </w:t>
      </w:r>
      <w:r w:rsidR="00497D4C">
        <w:rPr>
          <w:rFonts w:ascii="Verdana" w:eastAsia="Verdana" w:hAnsi="Verdana" w:cs="Verdana"/>
          <w:sz w:val="24"/>
          <w:szCs w:val="24"/>
        </w:rPr>
        <w:t>changed</w:t>
      </w:r>
      <w:r w:rsidR="00990D81">
        <w:rPr>
          <w:rFonts w:ascii="Verdana" w:eastAsia="Verdana" w:hAnsi="Verdana" w:cs="Verdana"/>
          <w:sz w:val="24"/>
          <w:szCs w:val="24"/>
        </w:rPr>
        <w:t xml:space="preserve"> to the Diversity, Equity, Inclusion, and Accessibility (DEIA) Committee</w:t>
      </w:r>
      <w:r w:rsidR="00497D4C">
        <w:rPr>
          <w:rFonts w:ascii="Verdana" w:eastAsia="Verdana" w:hAnsi="Verdana" w:cs="Verdana"/>
          <w:sz w:val="24"/>
          <w:szCs w:val="24"/>
        </w:rPr>
        <w:t xml:space="preserve"> and its Committee Charge was updated</w:t>
      </w:r>
      <w:r w:rsidR="00990D81">
        <w:rPr>
          <w:rFonts w:ascii="Verdana" w:eastAsia="Verdana" w:hAnsi="Verdana" w:cs="Verdana"/>
          <w:sz w:val="24"/>
          <w:szCs w:val="24"/>
        </w:rPr>
        <w:t xml:space="preserve">. The </w:t>
      </w:r>
      <w:r>
        <w:rPr>
          <w:rFonts w:ascii="Verdana" w:eastAsia="Verdana" w:hAnsi="Verdana" w:cs="Verdana"/>
          <w:sz w:val="24"/>
          <w:szCs w:val="24"/>
        </w:rPr>
        <w:t>next GSO meeti</w:t>
      </w:r>
      <w:r>
        <w:rPr>
          <w:rFonts w:ascii="Verdana" w:eastAsia="Verdana" w:hAnsi="Verdana" w:cs="Verdana"/>
          <w:sz w:val="24"/>
          <w:szCs w:val="24"/>
        </w:rPr>
        <w:t>ng will be on Wednesday, Nov 9, 2022, at 5:30 PM in Newhouse Communications Center, 3-141.</w:t>
      </w:r>
    </w:p>
    <w:p w14:paraId="599A749F" w14:textId="1578DD25" w:rsidR="00DC3D3E" w:rsidRDefault="00990D81">
      <w:pPr>
        <w:rPr>
          <w:rFonts w:ascii="Verdana" w:eastAsia="Verdana" w:hAnsi="Verdana" w:cs="Verdana"/>
          <w:sz w:val="24"/>
          <w:szCs w:val="24"/>
        </w:rPr>
      </w:pPr>
      <w:r>
        <w:rPr>
          <w:rFonts w:ascii="Verdana" w:eastAsia="Verdana" w:hAnsi="Verdana" w:cs="Verdana"/>
          <w:sz w:val="24"/>
          <w:szCs w:val="24"/>
        </w:rPr>
        <w:br w:type="page"/>
      </w:r>
    </w:p>
    <w:p w14:paraId="70D05867" w14:textId="77777777" w:rsidR="00DC3D3E" w:rsidRDefault="003355E5">
      <w:pPr>
        <w:numPr>
          <w:ilvl w:val="0"/>
          <w:numId w:val="1"/>
        </w:numPr>
        <w:rPr>
          <w:rFonts w:ascii="Verdana" w:eastAsia="Verdana" w:hAnsi="Verdana" w:cs="Verdana"/>
          <w:sz w:val="24"/>
          <w:szCs w:val="24"/>
        </w:rPr>
      </w:pPr>
      <w:r>
        <w:rPr>
          <w:rFonts w:ascii="Verdana" w:eastAsia="Verdana" w:hAnsi="Verdana" w:cs="Verdana"/>
          <w:sz w:val="24"/>
          <w:szCs w:val="24"/>
        </w:rPr>
        <w:lastRenderedPageBreak/>
        <w:t>Call to order - 5:37 PM</w:t>
      </w:r>
    </w:p>
    <w:p w14:paraId="03DC61EE"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38 senators present</w:t>
      </w:r>
    </w:p>
    <w:p w14:paraId="38A59A57"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 xml:space="preserve">34 </w:t>
      </w:r>
      <w:proofErr w:type="gramStart"/>
      <w:r>
        <w:rPr>
          <w:rFonts w:ascii="Verdana" w:eastAsia="Verdana" w:hAnsi="Verdana" w:cs="Verdana"/>
          <w:sz w:val="24"/>
          <w:szCs w:val="24"/>
        </w:rPr>
        <w:t>present</w:t>
      </w:r>
      <w:proofErr w:type="gramEnd"/>
    </w:p>
    <w:p w14:paraId="441EBBE5"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3 online</w:t>
      </w:r>
    </w:p>
    <w:p w14:paraId="6A1B142F" w14:textId="77777777" w:rsidR="00DC3D3E" w:rsidRDefault="003355E5">
      <w:pPr>
        <w:numPr>
          <w:ilvl w:val="0"/>
          <w:numId w:val="1"/>
        </w:numPr>
        <w:rPr>
          <w:rFonts w:ascii="Verdana" w:eastAsia="Verdana" w:hAnsi="Verdana" w:cs="Verdana"/>
          <w:sz w:val="24"/>
          <w:szCs w:val="24"/>
        </w:rPr>
      </w:pPr>
      <w:r>
        <w:rPr>
          <w:rFonts w:ascii="Verdana" w:eastAsia="Verdana" w:hAnsi="Verdana" w:cs="Verdana"/>
          <w:sz w:val="24"/>
          <w:szCs w:val="24"/>
        </w:rPr>
        <w:t>Land acknowledgement and opening remarks - 5:38 PM</w:t>
      </w:r>
    </w:p>
    <w:p w14:paraId="2BE240AB" w14:textId="338B0E66" w:rsidR="00DC3D3E" w:rsidRDefault="00AF1124">
      <w:pPr>
        <w:numPr>
          <w:ilvl w:val="1"/>
          <w:numId w:val="1"/>
        </w:numPr>
        <w:rPr>
          <w:rFonts w:ascii="Verdana" w:eastAsia="Verdana" w:hAnsi="Verdana" w:cs="Verdana"/>
          <w:sz w:val="24"/>
          <w:szCs w:val="24"/>
        </w:rPr>
      </w:pPr>
      <w:r>
        <w:rPr>
          <w:rFonts w:ascii="Verdana" w:eastAsia="Verdana" w:hAnsi="Verdana" w:cs="Verdana"/>
          <w:sz w:val="24"/>
          <w:szCs w:val="24"/>
        </w:rPr>
        <w:t>VP of Internal Affairs</w:t>
      </w:r>
    </w:p>
    <w:p w14:paraId="21D7A1AF" w14:textId="725F30D4"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 xml:space="preserve">Happy </w:t>
      </w:r>
      <w:r w:rsidR="00497D4C">
        <w:rPr>
          <w:rFonts w:ascii="Verdana" w:eastAsia="Verdana" w:hAnsi="Verdana" w:cs="Verdana"/>
          <w:sz w:val="24"/>
          <w:szCs w:val="24"/>
        </w:rPr>
        <w:t>54</w:t>
      </w:r>
      <w:r w:rsidR="00497D4C" w:rsidRPr="00497D4C">
        <w:rPr>
          <w:rFonts w:ascii="Verdana" w:eastAsia="Verdana" w:hAnsi="Verdana" w:cs="Verdana"/>
          <w:sz w:val="24"/>
          <w:szCs w:val="24"/>
          <w:vertAlign w:val="superscript"/>
        </w:rPr>
        <w:t>th</w:t>
      </w:r>
      <w:r w:rsidR="00497D4C">
        <w:rPr>
          <w:rFonts w:ascii="Verdana" w:eastAsia="Verdana" w:hAnsi="Verdana" w:cs="Verdana"/>
          <w:sz w:val="24"/>
          <w:szCs w:val="24"/>
        </w:rPr>
        <w:t xml:space="preserve"> </w:t>
      </w:r>
      <w:r>
        <w:rPr>
          <w:rFonts w:ascii="Verdana" w:eastAsia="Verdana" w:hAnsi="Verdana" w:cs="Verdana"/>
          <w:sz w:val="24"/>
          <w:szCs w:val="24"/>
        </w:rPr>
        <w:t xml:space="preserve">birthday GSO </w:t>
      </w:r>
    </w:p>
    <w:p w14:paraId="68628DF0"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Rober</w:t>
      </w:r>
      <w:r>
        <w:rPr>
          <w:rFonts w:ascii="Verdana" w:eastAsia="Verdana" w:hAnsi="Verdana" w:cs="Verdana"/>
          <w:sz w:val="24"/>
          <w:szCs w:val="24"/>
        </w:rPr>
        <w:t>t’s Rules Cheat Sheet</w:t>
      </w:r>
    </w:p>
    <w:p w14:paraId="27EC2873"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General notes</w:t>
      </w:r>
    </w:p>
    <w:p w14:paraId="29D88BB6" w14:textId="77777777" w:rsidR="00DC3D3E" w:rsidRDefault="003355E5">
      <w:pPr>
        <w:numPr>
          <w:ilvl w:val="4"/>
          <w:numId w:val="1"/>
        </w:numPr>
        <w:rPr>
          <w:rFonts w:ascii="Verdana" w:eastAsia="Verdana" w:hAnsi="Verdana" w:cs="Verdana"/>
          <w:sz w:val="24"/>
          <w:szCs w:val="24"/>
        </w:rPr>
      </w:pPr>
      <w:r>
        <w:rPr>
          <w:rFonts w:ascii="Verdana" w:eastAsia="Verdana" w:hAnsi="Verdana" w:cs="Verdana"/>
          <w:sz w:val="24"/>
          <w:szCs w:val="24"/>
        </w:rPr>
        <w:t>Can request a recess at any moment</w:t>
      </w:r>
    </w:p>
    <w:p w14:paraId="737486FA" w14:textId="77777777" w:rsidR="00DC3D3E" w:rsidRDefault="003355E5">
      <w:pPr>
        <w:numPr>
          <w:ilvl w:val="4"/>
          <w:numId w:val="1"/>
        </w:numPr>
        <w:rPr>
          <w:rFonts w:ascii="Verdana" w:eastAsia="Verdana" w:hAnsi="Verdana" w:cs="Verdana"/>
          <w:sz w:val="24"/>
          <w:szCs w:val="24"/>
        </w:rPr>
      </w:pPr>
      <w:r>
        <w:rPr>
          <w:rFonts w:ascii="Verdana" w:eastAsia="Verdana" w:hAnsi="Verdana" w:cs="Verdana"/>
          <w:sz w:val="24"/>
          <w:szCs w:val="24"/>
        </w:rPr>
        <w:t xml:space="preserve">“Point of personal privilege” </w:t>
      </w:r>
    </w:p>
    <w:p w14:paraId="586B180F" w14:textId="77777777" w:rsidR="00DC3D3E" w:rsidRDefault="003355E5">
      <w:pPr>
        <w:numPr>
          <w:ilvl w:val="4"/>
          <w:numId w:val="1"/>
        </w:numPr>
        <w:rPr>
          <w:rFonts w:ascii="Verdana" w:eastAsia="Verdana" w:hAnsi="Verdana" w:cs="Verdana"/>
          <w:sz w:val="24"/>
          <w:szCs w:val="24"/>
        </w:rPr>
      </w:pPr>
      <w:r>
        <w:rPr>
          <w:rFonts w:ascii="Verdana" w:eastAsia="Verdana" w:hAnsi="Verdana" w:cs="Verdana"/>
          <w:sz w:val="24"/>
          <w:szCs w:val="24"/>
        </w:rPr>
        <w:t>To suspend further consideration, say “I move that we postpone the item” and we can postpone to a later time or indefinitely</w:t>
      </w:r>
    </w:p>
    <w:p w14:paraId="1F86DF61" w14:textId="77777777" w:rsidR="00DC3D3E" w:rsidRDefault="003355E5">
      <w:pPr>
        <w:numPr>
          <w:ilvl w:val="4"/>
          <w:numId w:val="1"/>
        </w:numPr>
        <w:rPr>
          <w:rFonts w:ascii="Verdana" w:eastAsia="Verdana" w:hAnsi="Verdana" w:cs="Verdana"/>
          <w:sz w:val="24"/>
          <w:szCs w:val="24"/>
        </w:rPr>
      </w:pPr>
      <w:r>
        <w:rPr>
          <w:rFonts w:ascii="Verdana" w:eastAsia="Verdana" w:hAnsi="Verdana" w:cs="Verdana"/>
          <w:sz w:val="24"/>
          <w:szCs w:val="24"/>
        </w:rPr>
        <w:t>To introduce a primary motion</w:t>
      </w:r>
      <w:r>
        <w:rPr>
          <w:rFonts w:ascii="Verdana" w:eastAsia="Verdana" w:hAnsi="Verdana" w:cs="Verdana"/>
          <w:sz w:val="24"/>
          <w:szCs w:val="24"/>
        </w:rPr>
        <w:t>, say “I move that”</w:t>
      </w:r>
    </w:p>
    <w:p w14:paraId="14343D3F" w14:textId="77777777" w:rsidR="00DC3D3E" w:rsidRDefault="003355E5">
      <w:pPr>
        <w:numPr>
          <w:ilvl w:val="0"/>
          <w:numId w:val="1"/>
        </w:numPr>
        <w:rPr>
          <w:rFonts w:ascii="Verdana" w:eastAsia="Verdana" w:hAnsi="Verdana" w:cs="Verdana"/>
          <w:b/>
          <w:sz w:val="24"/>
          <w:szCs w:val="24"/>
        </w:rPr>
      </w:pPr>
      <w:r>
        <w:rPr>
          <w:rFonts w:ascii="Verdana" w:eastAsia="Verdana" w:hAnsi="Verdana" w:cs="Verdana"/>
          <w:b/>
          <w:sz w:val="24"/>
          <w:szCs w:val="24"/>
        </w:rPr>
        <w:t>Guest speaker – Christopher Burke, Director of Student Legal Services – 5:46 PM</w:t>
      </w:r>
    </w:p>
    <w:p w14:paraId="331E456C"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 xml:space="preserve">A not-for-profit law firm that represents the student body of Syracuse University and SUNY ESF. Founded in 1972, independent of the university and </w:t>
      </w:r>
      <w:r>
        <w:rPr>
          <w:rFonts w:ascii="Verdana" w:eastAsia="Verdana" w:hAnsi="Verdana" w:cs="Verdana"/>
          <w:sz w:val="24"/>
          <w:szCs w:val="24"/>
        </w:rPr>
        <w:t>funded strictly through the GSO and the Student Association (Undergraduate). It is a free service.</w:t>
      </w:r>
    </w:p>
    <w:p w14:paraId="2B5A082B"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 xml:space="preserve">The firm works on land and tenant law and lease reviews. They can contact the landlord if a student is having </w:t>
      </w:r>
      <w:proofErr w:type="gramStart"/>
      <w:r>
        <w:rPr>
          <w:rFonts w:ascii="Verdana" w:eastAsia="Verdana" w:hAnsi="Verdana" w:cs="Verdana"/>
          <w:sz w:val="24"/>
          <w:szCs w:val="24"/>
        </w:rPr>
        <w:t>issues, and</w:t>
      </w:r>
      <w:proofErr w:type="gramEnd"/>
      <w:r>
        <w:rPr>
          <w:rFonts w:ascii="Verdana" w:eastAsia="Verdana" w:hAnsi="Verdana" w:cs="Verdana"/>
          <w:sz w:val="24"/>
          <w:szCs w:val="24"/>
        </w:rPr>
        <w:t xml:space="preserve"> can represent the student in court </w:t>
      </w:r>
      <w:r>
        <w:rPr>
          <w:rFonts w:ascii="Verdana" w:eastAsia="Verdana" w:hAnsi="Verdana" w:cs="Verdana"/>
          <w:sz w:val="24"/>
          <w:szCs w:val="24"/>
        </w:rPr>
        <w:t xml:space="preserve">if the student is getting evicted. </w:t>
      </w:r>
    </w:p>
    <w:p w14:paraId="37F81B7C"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 xml:space="preserve">They also work on Title IX, criminal matters, felonies, </w:t>
      </w:r>
      <w:proofErr w:type="gramStart"/>
      <w:r>
        <w:rPr>
          <w:rFonts w:ascii="Verdana" w:eastAsia="Verdana" w:hAnsi="Verdana" w:cs="Verdana"/>
          <w:sz w:val="24"/>
          <w:szCs w:val="24"/>
        </w:rPr>
        <w:t>traffic</w:t>
      </w:r>
      <w:proofErr w:type="gramEnd"/>
      <w:r>
        <w:rPr>
          <w:rFonts w:ascii="Verdana" w:eastAsia="Verdana" w:hAnsi="Verdana" w:cs="Verdana"/>
          <w:sz w:val="24"/>
          <w:szCs w:val="24"/>
        </w:rPr>
        <w:t xml:space="preserve"> and speeding violations, and DWIs</w:t>
      </w:r>
    </w:p>
    <w:p w14:paraId="444330EC"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They do not represent students as plaintiffs, nor as immigration attorneys</w:t>
      </w:r>
    </w:p>
    <w:p w14:paraId="60B8B582"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Questions – 5:56 PM</w:t>
      </w:r>
    </w:p>
    <w:p w14:paraId="29182C05"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How many students are seen?</w:t>
      </w:r>
      <w:r>
        <w:rPr>
          <w:rFonts w:ascii="Verdana" w:eastAsia="Verdana" w:hAnsi="Verdana" w:cs="Verdana"/>
          <w:sz w:val="24"/>
          <w:szCs w:val="24"/>
        </w:rPr>
        <w:t xml:space="preserve"> – VP of External Affairs</w:t>
      </w:r>
    </w:p>
    <w:p w14:paraId="1F5D95F5"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See about 2,000 students and about 900 are grad students</w:t>
      </w:r>
    </w:p>
    <w:p w14:paraId="644E9F2F"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Could you help students get deposits back? – Senator</w:t>
      </w:r>
    </w:p>
    <w:p w14:paraId="373DBD58" w14:textId="77777777" w:rsidR="00DC3D3E" w:rsidRDefault="003355E5">
      <w:pPr>
        <w:numPr>
          <w:ilvl w:val="3"/>
          <w:numId w:val="1"/>
        </w:numPr>
        <w:rPr>
          <w:rFonts w:ascii="Verdana" w:eastAsia="Verdana" w:hAnsi="Verdana" w:cs="Verdana"/>
          <w:sz w:val="24"/>
          <w:szCs w:val="24"/>
        </w:rPr>
      </w:pPr>
      <w:proofErr w:type="gramStart"/>
      <w:r>
        <w:rPr>
          <w:rFonts w:ascii="Verdana" w:eastAsia="Verdana" w:hAnsi="Verdana" w:cs="Verdana"/>
          <w:sz w:val="24"/>
          <w:szCs w:val="24"/>
        </w:rPr>
        <w:t>Yes;</w:t>
      </w:r>
      <w:proofErr w:type="gramEnd"/>
      <w:r>
        <w:rPr>
          <w:rFonts w:ascii="Verdana" w:eastAsia="Verdana" w:hAnsi="Verdana" w:cs="Verdana"/>
          <w:sz w:val="24"/>
          <w:szCs w:val="24"/>
        </w:rPr>
        <w:t xml:space="preserve"> can try to negotiate with landlord</w:t>
      </w:r>
    </w:p>
    <w:p w14:paraId="5695A8B1"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Concluded at 6:01 PM</w:t>
      </w:r>
    </w:p>
    <w:p w14:paraId="46757254" w14:textId="77777777" w:rsidR="00DC3D3E" w:rsidRDefault="003355E5">
      <w:pPr>
        <w:numPr>
          <w:ilvl w:val="0"/>
          <w:numId w:val="1"/>
        </w:numPr>
        <w:rPr>
          <w:rFonts w:ascii="Verdana" w:eastAsia="Verdana" w:hAnsi="Verdana" w:cs="Verdana"/>
          <w:b/>
          <w:sz w:val="24"/>
          <w:szCs w:val="24"/>
        </w:rPr>
      </w:pPr>
      <w:r>
        <w:rPr>
          <w:rFonts w:ascii="Verdana" w:eastAsia="Verdana" w:hAnsi="Verdana" w:cs="Verdana"/>
          <w:b/>
          <w:sz w:val="24"/>
          <w:szCs w:val="24"/>
        </w:rPr>
        <w:lastRenderedPageBreak/>
        <w:t>Move for recess for ten minutes – recess from 6:01 PM - 6:1</w:t>
      </w:r>
      <w:r>
        <w:rPr>
          <w:rFonts w:ascii="Verdana" w:eastAsia="Verdana" w:hAnsi="Verdana" w:cs="Verdana"/>
          <w:b/>
          <w:sz w:val="24"/>
          <w:szCs w:val="24"/>
        </w:rPr>
        <w:t>0 PM</w:t>
      </w:r>
    </w:p>
    <w:p w14:paraId="22AFED2A" w14:textId="77777777" w:rsidR="00DC3D3E" w:rsidRDefault="003355E5">
      <w:pPr>
        <w:numPr>
          <w:ilvl w:val="0"/>
          <w:numId w:val="1"/>
        </w:numPr>
        <w:rPr>
          <w:rFonts w:ascii="Verdana" w:eastAsia="Verdana" w:hAnsi="Verdana" w:cs="Verdana"/>
          <w:b/>
          <w:sz w:val="24"/>
          <w:szCs w:val="24"/>
        </w:rPr>
      </w:pPr>
      <w:r>
        <w:rPr>
          <w:rFonts w:ascii="Verdana" w:eastAsia="Verdana" w:hAnsi="Verdana" w:cs="Verdana"/>
          <w:b/>
          <w:sz w:val="24"/>
          <w:szCs w:val="24"/>
        </w:rPr>
        <w:t>Meeting called to order – 6:22 PM</w:t>
      </w:r>
    </w:p>
    <w:p w14:paraId="522A2645" w14:textId="77777777" w:rsidR="00DC3D3E" w:rsidRDefault="003355E5">
      <w:pPr>
        <w:numPr>
          <w:ilvl w:val="0"/>
          <w:numId w:val="1"/>
        </w:numPr>
        <w:rPr>
          <w:rFonts w:ascii="Verdana" w:eastAsia="Verdana" w:hAnsi="Verdana" w:cs="Verdana"/>
          <w:b/>
          <w:sz w:val="24"/>
          <w:szCs w:val="24"/>
        </w:rPr>
      </w:pPr>
      <w:r>
        <w:rPr>
          <w:rFonts w:ascii="Verdana" w:eastAsia="Verdana" w:hAnsi="Verdana" w:cs="Verdana"/>
          <w:b/>
          <w:sz w:val="24"/>
          <w:szCs w:val="24"/>
        </w:rPr>
        <w:t>Elections - 6:23 PM</w:t>
      </w:r>
    </w:p>
    <w:p w14:paraId="360AFFE1"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At Large Senators</w:t>
      </w:r>
    </w:p>
    <w:p w14:paraId="5F073A45"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Represent the entire graduate student body</w:t>
      </w:r>
    </w:p>
    <w:p w14:paraId="3353599C"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Attend all GSO Senate Meetings</w:t>
      </w:r>
    </w:p>
    <w:p w14:paraId="1FA188C5"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 xml:space="preserve">Actively serve on at least one GSO Standing committee </w:t>
      </w:r>
    </w:p>
    <w:p w14:paraId="1308B1E7"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Nominations</w:t>
      </w:r>
    </w:p>
    <w:p w14:paraId="4F9DB792"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Roger Rosena</w:t>
      </w:r>
    </w:p>
    <w:p w14:paraId="70982EE8"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Dominic Wilkins</w:t>
      </w:r>
    </w:p>
    <w:p w14:paraId="194C7671" w14:textId="77777777" w:rsidR="00DC3D3E" w:rsidRDefault="003355E5">
      <w:pPr>
        <w:numPr>
          <w:ilvl w:val="2"/>
          <w:numId w:val="1"/>
        </w:numPr>
        <w:rPr>
          <w:rFonts w:ascii="Verdana" w:eastAsia="Verdana" w:hAnsi="Verdana" w:cs="Verdana"/>
          <w:sz w:val="24"/>
          <w:szCs w:val="24"/>
        </w:rPr>
      </w:pPr>
      <w:proofErr w:type="spellStart"/>
      <w:r>
        <w:rPr>
          <w:rFonts w:ascii="Verdana" w:eastAsia="Verdana" w:hAnsi="Verdana" w:cs="Verdana"/>
          <w:sz w:val="24"/>
          <w:szCs w:val="24"/>
        </w:rPr>
        <w:t>Partha</w:t>
      </w:r>
      <w:proofErr w:type="spellEnd"/>
      <w:r>
        <w:rPr>
          <w:rFonts w:ascii="Verdana" w:eastAsia="Verdana" w:hAnsi="Verdana" w:cs="Verdana"/>
          <w:sz w:val="24"/>
          <w:szCs w:val="24"/>
        </w:rPr>
        <w:t xml:space="preserve"> Sa</w:t>
      </w:r>
      <w:r>
        <w:rPr>
          <w:rFonts w:ascii="Verdana" w:eastAsia="Verdana" w:hAnsi="Verdana" w:cs="Verdana"/>
          <w:sz w:val="24"/>
          <w:szCs w:val="24"/>
        </w:rPr>
        <w:t xml:space="preserve">i </w:t>
      </w:r>
      <w:proofErr w:type="spellStart"/>
      <w:r>
        <w:rPr>
          <w:rFonts w:ascii="Verdana" w:eastAsia="Verdana" w:hAnsi="Verdana" w:cs="Verdana"/>
          <w:sz w:val="24"/>
          <w:szCs w:val="24"/>
        </w:rPr>
        <w:t>Preetam</w:t>
      </w:r>
      <w:proofErr w:type="spellEnd"/>
      <w:r>
        <w:rPr>
          <w:rFonts w:ascii="Verdana" w:eastAsia="Verdana" w:hAnsi="Verdana" w:cs="Verdana"/>
          <w:sz w:val="24"/>
          <w:szCs w:val="24"/>
        </w:rPr>
        <w:t xml:space="preserve"> Reddy</w:t>
      </w:r>
    </w:p>
    <w:p w14:paraId="25687FC7"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Komal Sharma</w:t>
      </w:r>
    </w:p>
    <w:p w14:paraId="34FACE02" w14:textId="77777777" w:rsidR="00DC3D3E" w:rsidRDefault="003355E5">
      <w:pPr>
        <w:numPr>
          <w:ilvl w:val="2"/>
          <w:numId w:val="1"/>
        </w:numPr>
        <w:rPr>
          <w:rFonts w:ascii="Verdana" w:eastAsia="Verdana" w:hAnsi="Verdana" w:cs="Verdana"/>
          <w:sz w:val="24"/>
          <w:szCs w:val="24"/>
        </w:rPr>
      </w:pPr>
      <w:proofErr w:type="spellStart"/>
      <w:r>
        <w:rPr>
          <w:rFonts w:ascii="Verdana" w:eastAsia="Verdana" w:hAnsi="Verdana" w:cs="Verdana"/>
          <w:sz w:val="24"/>
          <w:szCs w:val="24"/>
        </w:rPr>
        <w:t>Pulak</w:t>
      </w:r>
      <w:proofErr w:type="spellEnd"/>
      <w:r>
        <w:rPr>
          <w:rFonts w:ascii="Verdana" w:eastAsia="Verdana" w:hAnsi="Verdana" w:cs="Verdana"/>
          <w:sz w:val="24"/>
          <w:szCs w:val="24"/>
        </w:rPr>
        <w:t xml:space="preserve"> Jain</w:t>
      </w:r>
    </w:p>
    <w:p w14:paraId="14BDFEF7" w14:textId="5DA6316A" w:rsidR="00DC3D3E" w:rsidRPr="00B653E0" w:rsidRDefault="00B653E0" w:rsidP="00B653E0">
      <w:pPr>
        <w:numPr>
          <w:ilvl w:val="1"/>
          <w:numId w:val="1"/>
        </w:numPr>
        <w:rPr>
          <w:rFonts w:ascii="Verdana" w:eastAsia="Verdana" w:hAnsi="Verdana" w:cs="Verdana"/>
          <w:sz w:val="24"/>
          <w:szCs w:val="24"/>
        </w:rPr>
      </w:pPr>
      <w:r>
        <w:rPr>
          <w:rFonts w:ascii="Verdana" w:eastAsia="Verdana" w:hAnsi="Verdana" w:cs="Verdana"/>
          <w:sz w:val="24"/>
          <w:szCs w:val="24"/>
        </w:rPr>
        <w:t>A round of questions and answers commenced</w:t>
      </w:r>
    </w:p>
    <w:p w14:paraId="1F0FA040"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What committee would you like to serve on?</w:t>
      </w:r>
    </w:p>
    <w:p w14:paraId="35838759" w14:textId="09B86C16" w:rsidR="00DC3D3E" w:rsidRDefault="003355E5">
      <w:pPr>
        <w:numPr>
          <w:ilvl w:val="3"/>
          <w:numId w:val="1"/>
        </w:numPr>
        <w:rPr>
          <w:rFonts w:ascii="Verdana" w:eastAsia="Verdana" w:hAnsi="Verdana" w:cs="Verdana"/>
          <w:sz w:val="24"/>
          <w:szCs w:val="24"/>
        </w:rPr>
      </w:pPr>
      <w:proofErr w:type="spellStart"/>
      <w:r>
        <w:rPr>
          <w:rFonts w:ascii="Verdana" w:eastAsia="Verdana" w:hAnsi="Verdana" w:cs="Verdana"/>
          <w:sz w:val="24"/>
          <w:szCs w:val="24"/>
        </w:rPr>
        <w:t>Pulak</w:t>
      </w:r>
      <w:proofErr w:type="spellEnd"/>
      <w:r>
        <w:rPr>
          <w:rFonts w:ascii="Verdana" w:eastAsia="Verdana" w:hAnsi="Verdana" w:cs="Verdana"/>
          <w:sz w:val="24"/>
          <w:szCs w:val="24"/>
        </w:rPr>
        <w:t xml:space="preserve"> – Outreach</w:t>
      </w:r>
      <w:r w:rsidR="002467AF">
        <w:rPr>
          <w:rFonts w:ascii="Verdana" w:eastAsia="Verdana" w:hAnsi="Verdana" w:cs="Verdana"/>
          <w:sz w:val="24"/>
          <w:szCs w:val="24"/>
        </w:rPr>
        <w:t xml:space="preserve"> committee</w:t>
      </w:r>
    </w:p>
    <w:p w14:paraId="11EC41D8"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 xml:space="preserve">Komal – Diversity committee </w:t>
      </w:r>
    </w:p>
    <w:p w14:paraId="2FA6AD26" w14:textId="77777777" w:rsidR="00DC3D3E" w:rsidRDefault="003355E5">
      <w:pPr>
        <w:numPr>
          <w:ilvl w:val="3"/>
          <w:numId w:val="1"/>
        </w:numPr>
        <w:rPr>
          <w:rFonts w:ascii="Verdana" w:eastAsia="Verdana" w:hAnsi="Verdana" w:cs="Verdana"/>
          <w:sz w:val="24"/>
          <w:szCs w:val="24"/>
        </w:rPr>
      </w:pPr>
      <w:proofErr w:type="spellStart"/>
      <w:r>
        <w:rPr>
          <w:rFonts w:ascii="Verdana" w:eastAsia="Verdana" w:hAnsi="Verdana" w:cs="Verdana"/>
          <w:sz w:val="24"/>
          <w:szCs w:val="24"/>
        </w:rPr>
        <w:t>Partha</w:t>
      </w:r>
      <w:proofErr w:type="spellEnd"/>
      <w:r>
        <w:rPr>
          <w:rFonts w:ascii="Verdana" w:eastAsia="Verdana" w:hAnsi="Verdana" w:cs="Verdana"/>
          <w:sz w:val="24"/>
          <w:szCs w:val="24"/>
        </w:rPr>
        <w:t xml:space="preserve"> – Academic program</w:t>
      </w:r>
    </w:p>
    <w:p w14:paraId="284D4EB1"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Dominic – Climate action</w:t>
      </w:r>
    </w:p>
    <w:p w14:paraId="38D0A582"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 xml:space="preserve">Roger – PAC Grant </w:t>
      </w:r>
      <w:r>
        <w:rPr>
          <w:rFonts w:ascii="Verdana" w:eastAsia="Verdana" w:hAnsi="Verdana" w:cs="Verdana"/>
          <w:sz w:val="24"/>
          <w:szCs w:val="24"/>
        </w:rPr>
        <w:t>Committee</w:t>
      </w:r>
    </w:p>
    <w:p w14:paraId="376A3176" w14:textId="7C6BAA46" w:rsidR="00DC3D3E" w:rsidRDefault="003355E5">
      <w:pPr>
        <w:numPr>
          <w:ilvl w:val="0"/>
          <w:numId w:val="1"/>
        </w:numPr>
        <w:rPr>
          <w:rFonts w:ascii="Verdana" w:eastAsia="Verdana" w:hAnsi="Verdana" w:cs="Verdana"/>
          <w:b/>
          <w:sz w:val="24"/>
          <w:szCs w:val="24"/>
        </w:rPr>
      </w:pPr>
      <w:r>
        <w:rPr>
          <w:rFonts w:ascii="Verdana" w:eastAsia="Verdana" w:hAnsi="Verdana" w:cs="Verdana"/>
          <w:b/>
          <w:sz w:val="24"/>
          <w:szCs w:val="24"/>
        </w:rPr>
        <w:t>Results</w:t>
      </w:r>
      <w:r w:rsidR="00990D81">
        <w:rPr>
          <w:rFonts w:ascii="Verdana" w:eastAsia="Verdana" w:hAnsi="Verdana" w:cs="Verdana"/>
          <w:b/>
          <w:sz w:val="24"/>
          <w:szCs w:val="24"/>
        </w:rPr>
        <w:t>:</w:t>
      </w:r>
      <w:r>
        <w:rPr>
          <w:rFonts w:ascii="Verdana" w:eastAsia="Verdana" w:hAnsi="Verdana" w:cs="Verdana"/>
          <w:b/>
          <w:sz w:val="24"/>
          <w:szCs w:val="24"/>
        </w:rPr>
        <w:t xml:space="preserve"> all</w:t>
      </w:r>
      <w:r w:rsidR="00497D4C">
        <w:rPr>
          <w:rFonts w:ascii="Verdana" w:eastAsia="Verdana" w:hAnsi="Verdana" w:cs="Verdana"/>
          <w:b/>
          <w:sz w:val="24"/>
          <w:szCs w:val="24"/>
        </w:rPr>
        <w:t xml:space="preserve"> nominees were</w:t>
      </w:r>
      <w:r>
        <w:rPr>
          <w:rFonts w:ascii="Verdana" w:eastAsia="Verdana" w:hAnsi="Verdana" w:cs="Verdana"/>
          <w:b/>
          <w:sz w:val="24"/>
          <w:szCs w:val="24"/>
        </w:rPr>
        <w:t xml:space="preserve"> </w:t>
      </w:r>
      <w:proofErr w:type="gramStart"/>
      <w:r>
        <w:rPr>
          <w:rFonts w:ascii="Verdana" w:eastAsia="Verdana" w:hAnsi="Verdana" w:cs="Verdana"/>
          <w:b/>
          <w:sz w:val="24"/>
          <w:szCs w:val="24"/>
        </w:rPr>
        <w:t xml:space="preserve">elected </w:t>
      </w:r>
      <w:r w:rsidR="00990D81">
        <w:rPr>
          <w:rFonts w:ascii="Verdana" w:eastAsia="Verdana" w:hAnsi="Verdana" w:cs="Verdana"/>
          <w:b/>
          <w:sz w:val="24"/>
          <w:szCs w:val="24"/>
        </w:rPr>
        <w:t xml:space="preserve"> </w:t>
      </w:r>
      <w:r>
        <w:rPr>
          <w:rFonts w:ascii="Verdana" w:eastAsia="Verdana" w:hAnsi="Verdana" w:cs="Verdana"/>
          <w:b/>
          <w:sz w:val="24"/>
          <w:szCs w:val="24"/>
        </w:rPr>
        <w:t>–</w:t>
      </w:r>
      <w:proofErr w:type="gramEnd"/>
      <w:r>
        <w:rPr>
          <w:rFonts w:ascii="Verdana" w:eastAsia="Verdana" w:hAnsi="Verdana" w:cs="Verdana"/>
          <w:b/>
          <w:sz w:val="24"/>
          <w:szCs w:val="24"/>
        </w:rPr>
        <w:t xml:space="preserve"> 6:42 PM</w:t>
      </w:r>
    </w:p>
    <w:p w14:paraId="7FF84F69" w14:textId="77777777" w:rsidR="00DC3D3E" w:rsidRDefault="003355E5">
      <w:pPr>
        <w:numPr>
          <w:ilvl w:val="0"/>
          <w:numId w:val="1"/>
        </w:numPr>
        <w:rPr>
          <w:rFonts w:ascii="Verdana" w:eastAsia="Verdana" w:hAnsi="Verdana" w:cs="Verdana"/>
          <w:b/>
          <w:sz w:val="24"/>
          <w:szCs w:val="24"/>
        </w:rPr>
      </w:pPr>
      <w:r>
        <w:rPr>
          <w:rFonts w:ascii="Verdana" w:eastAsia="Verdana" w:hAnsi="Verdana" w:cs="Verdana"/>
          <w:b/>
          <w:sz w:val="24"/>
          <w:szCs w:val="24"/>
        </w:rPr>
        <w:t>President’s Report – 6:44 PM</w:t>
      </w:r>
    </w:p>
    <w:p w14:paraId="740B5D49"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Funding efforts moving forward</w:t>
      </w:r>
    </w:p>
    <w:p w14:paraId="7306BA52"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Increasing the minimum stipend</w:t>
      </w:r>
    </w:p>
    <w:p w14:paraId="6426BEEB"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Current minimum is $16,485 over a 9-month academic year period. This equates to $1,831 a month</w:t>
      </w:r>
    </w:p>
    <w:p w14:paraId="3D772333"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Desired minimum i</w:t>
      </w:r>
      <w:r>
        <w:rPr>
          <w:rFonts w:ascii="Verdana" w:eastAsia="Verdana" w:hAnsi="Verdana" w:cs="Verdana"/>
          <w:sz w:val="24"/>
          <w:szCs w:val="24"/>
        </w:rPr>
        <w:t>s $18,612. This is based on a survey that the GSO conducted last year with the finding that a monthly stipend should be $2,068 per month.</w:t>
      </w:r>
    </w:p>
    <w:p w14:paraId="1E8E2F99"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Graduate Housing Initiative</w:t>
      </w:r>
    </w:p>
    <w:p w14:paraId="4FC4D2C7"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The Graduate School &amp; Housing Office will move forward with implementing a virtual tour op</w:t>
      </w:r>
      <w:r>
        <w:rPr>
          <w:rFonts w:ascii="Verdana" w:eastAsia="Verdana" w:hAnsi="Verdana" w:cs="Verdana"/>
          <w:sz w:val="24"/>
          <w:szCs w:val="24"/>
        </w:rPr>
        <w:t xml:space="preserve">tion, in which students can view certain housing options and </w:t>
      </w:r>
      <w:r>
        <w:rPr>
          <w:rFonts w:ascii="Verdana" w:eastAsia="Verdana" w:hAnsi="Verdana" w:cs="Verdana"/>
          <w:sz w:val="24"/>
          <w:szCs w:val="24"/>
        </w:rPr>
        <w:lastRenderedPageBreak/>
        <w:t>receive an overview of the housing process prior to arriving on campus.</w:t>
      </w:r>
      <w:r>
        <w:rPr>
          <w:rFonts w:ascii="Verdana" w:eastAsia="Verdana" w:hAnsi="Verdana" w:cs="Verdana"/>
          <w:sz w:val="24"/>
          <w:szCs w:val="24"/>
          <w:vertAlign w:val="superscript"/>
        </w:rPr>
        <w:footnoteReference w:id="1"/>
      </w:r>
    </w:p>
    <w:p w14:paraId="4CD70019"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Honorary Degree Revocation</w:t>
      </w:r>
    </w:p>
    <w:p w14:paraId="6F2B96D2"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In Spring 2022, the University Senate passed a resolution to rescind the Honorary Degree grant</w:t>
      </w:r>
      <w:r>
        <w:rPr>
          <w:rFonts w:ascii="Verdana" w:eastAsia="Verdana" w:hAnsi="Verdana" w:cs="Verdana"/>
          <w:sz w:val="24"/>
          <w:szCs w:val="24"/>
        </w:rPr>
        <w:t xml:space="preserve">ed to Rudy </w:t>
      </w:r>
      <w:proofErr w:type="spellStart"/>
      <w:r>
        <w:rPr>
          <w:rFonts w:ascii="Verdana" w:eastAsia="Verdana" w:hAnsi="Verdana" w:cs="Verdana"/>
          <w:sz w:val="24"/>
          <w:szCs w:val="24"/>
        </w:rPr>
        <w:t>Guiliani</w:t>
      </w:r>
      <w:proofErr w:type="spellEnd"/>
      <w:r>
        <w:rPr>
          <w:rFonts w:ascii="Verdana" w:eastAsia="Verdana" w:hAnsi="Verdana" w:cs="Verdana"/>
          <w:sz w:val="24"/>
          <w:szCs w:val="24"/>
        </w:rPr>
        <w:t xml:space="preserve"> in 1989 by the Syracuse University College of Law. Several student University senators signed on to the resolution, including students from both the GSO and the Student Association (SA). Since then, Syracuse University has issued an hon</w:t>
      </w:r>
      <w:r>
        <w:rPr>
          <w:rFonts w:ascii="Verdana" w:eastAsia="Verdana" w:hAnsi="Verdana" w:cs="Verdana"/>
          <w:sz w:val="24"/>
          <w:szCs w:val="24"/>
        </w:rPr>
        <w:t xml:space="preserve">orary degree revocation report written by the Office of the Chancellor. It is currently under review by the Executive Committee of the Board of Trustees, and the Chancellor’s Office has encouraged feedback. </w:t>
      </w:r>
    </w:p>
    <w:p w14:paraId="7645EB06" w14:textId="77777777" w:rsidR="00DC3D3E" w:rsidRDefault="003355E5">
      <w:pPr>
        <w:numPr>
          <w:ilvl w:val="1"/>
          <w:numId w:val="1"/>
        </w:numPr>
        <w:rPr>
          <w:rFonts w:ascii="Verdana" w:eastAsia="Verdana" w:hAnsi="Verdana" w:cs="Verdana"/>
          <w:b/>
          <w:sz w:val="24"/>
          <w:szCs w:val="24"/>
        </w:rPr>
      </w:pPr>
      <w:r>
        <w:rPr>
          <w:rFonts w:ascii="Verdana" w:eastAsia="Verdana" w:hAnsi="Verdana" w:cs="Verdana"/>
          <w:b/>
          <w:sz w:val="24"/>
          <w:szCs w:val="24"/>
        </w:rPr>
        <w:t>Questions/comments</w:t>
      </w:r>
    </w:p>
    <w:p w14:paraId="73564561"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Christopher Arnell, APS Biolo</w:t>
      </w:r>
      <w:r>
        <w:rPr>
          <w:rFonts w:ascii="Verdana" w:eastAsia="Verdana" w:hAnsi="Verdana" w:cs="Verdana"/>
          <w:sz w:val="24"/>
          <w:szCs w:val="24"/>
        </w:rPr>
        <w:t>gy</w:t>
      </w:r>
    </w:p>
    <w:p w14:paraId="4FB09259"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Spoke about the problem with the current rate at which stipends are set for graduate students, and argued that the current minimum is too low</w:t>
      </w:r>
    </w:p>
    <w:p w14:paraId="43EB40C4" w14:textId="77777777" w:rsidR="00DC3D3E" w:rsidRDefault="003355E5">
      <w:pPr>
        <w:numPr>
          <w:ilvl w:val="4"/>
          <w:numId w:val="1"/>
        </w:numPr>
        <w:rPr>
          <w:rFonts w:ascii="Verdana" w:eastAsia="Verdana" w:hAnsi="Verdana" w:cs="Verdana"/>
          <w:sz w:val="24"/>
          <w:szCs w:val="24"/>
        </w:rPr>
      </w:pPr>
      <w:r>
        <w:rPr>
          <w:rFonts w:ascii="Verdana" w:eastAsia="Verdana" w:hAnsi="Verdana" w:cs="Verdana"/>
          <w:sz w:val="24"/>
          <w:szCs w:val="24"/>
        </w:rPr>
        <w:t>Noted that “with the resources that Syracuse University has, they should not be looking to other universities t</w:t>
      </w:r>
      <w:r>
        <w:rPr>
          <w:rFonts w:ascii="Verdana" w:eastAsia="Verdana" w:hAnsi="Verdana" w:cs="Verdana"/>
          <w:sz w:val="24"/>
          <w:szCs w:val="24"/>
        </w:rPr>
        <w:t>o follow but paving the way themselves and leading the pack. When looking to other universities for things like stipend amounts, Syracuse University overlooks the lived experiences of our own graduate employees.”</w:t>
      </w:r>
    </w:p>
    <w:p w14:paraId="33207047" w14:textId="77777777" w:rsidR="00DC3D3E" w:rsidRDefault="003355E5">
      <w:pPr>
        <w:numPr>
          <w:ilvl w:val="4"/>
          <w:numId w:val="1"/>
        </w:numPr>
        <w:rPr>
          <w:rFonts w:ascii="Verdana" w:eastAsia="Verdana" w:hAnsi="Verdana" w:cs="Verdana"/>
          <w:sz w:val="24"/>
          <w:szCs w:val="24"/>
        </w:rPr>
      </w:pPr>
      <w:r>
        <w:rPr>
          <w:rFonts w:ascii="Verdana" w:eastAsia="Verdana" w:hAnsi="Verdana" w:cs="Verdana"/>
          <w:sz w:val="24"/>
          <w:szCs w:val="24"/>
        </w:rPr>
        <w:t>He also included his own testimony:</w:t>
      </w:r>
    </w:p>
    <w:p w14:paraId="7E801BCC" w14:textId="77777777" w:rsidR="00DC3D3E" w:rsidRDefault="003355E5">
      <w:pPr>
        <w:numPr>
          <w:ilvl w:val="5"/>
          <w:numId w:val="1"/>
        </w:numPr>
        <w:rPr>
          <w:rFonts w:ascii="Verdana" w:eastAsia="Verdana" w:hAnsi="Verdana" w:cs="Verdana"/>
          <w:sz w:val="24"/>
          <w:szCs w:val="24"/>
        </w:rPr>
      </w:pPr>
      <w:r>
        <w:rPr>
          <w:rFonts w:ascii="Verdana" w:eastAsia="Verdana" w:hAnsi="Verdana" w:cs="Verdana"/>
          <w:sz w:val="24"/>
          <w:szCs w:val="24"/>
        </w:rPr>
        <w:t>“When s</w:t>
      </w:r>
      <w:r>
        <w:rPr>
          <w:rFonts w:ascii="Verdana" w:eastAsia="Verdana" w:hAnsi="Verdana" w:cs="Verdana"/>
          <w:sz w:val="24"/>
          <w:szCs w:val="24"/>
        </w:rPr>
        <w:t xml:space="preserve">peaking to my own Associate Dean in the College of Arts and Sciences, I asked them if they considered the current living wage when making decisions about stipend amounts for the various programs in the college. They told me they do not. They were also </w:t>
      </w:r>
      <w:r>
        <w:rPr>
          <w:rFonts w:ascii="Verdana" w:eastAsia="Verdana" w:hAnsi="Verdana" w:cs="Verdana"/>
          <w:sz w:val="24"/>
          <w:szCs w:val="24"/>
        </w:rPr>
        <w:lastRenderedPageBreak/>
        <w:t>unde</w:t>
      </w:r>
      <w:r>
        <w:rPr>
          <w:rFonts w:ascii="Verdana" w:eastAsia="Verdana" w:hAnsi="Verdana" w:cs="Verdana"/>
          <w:sz w:val="24"/>
          <w:szCs w:val="24"/>
        </w:rPr>
        <w:t>r the impression that the living wage was around $20,000/year. This showed me just how out of touch the administration is to the graduate employees’ lived experiences. Syracuse University stipulates in the graduate assistant handbook that a “full time” ass</w:t>
      </w:r>
      <w:r>
        <w:rPr>
          <w:rFonts w:ascii="Verdana" w:eastAsia="Verdana" w:hAnsi="Verdana" w:cs="Verdana"/>
          <w:sz w:val="24"/>
          <w:szCs w:val="24"/>
        </w:rPr>
        <w:t xml:space="preserve">istant cannot seek outside work. This forces us to hold our assistantship jobs as our sole source of income. And yet, Syracuse University does not pay a living wage. Now, this is either because they do not care to do </w:t>
      </w:r>
      <w:proofErr w:type="gramStart"/>
      <w:r>
        <w:rPr>
          <w:rFonts w:ascii="Verdana" w:eastAsia="Verdana" w:hAnsi="Verdana" w:cs="Verdana"/>
          <w:sz w:val="24"/>
          <w:szCs w:val="24"/>
        </w:rPr>
        <w:t>so, or</w:t>
      </w:r>
      <w:proofErr w:type="gramEnd"/>
      <w:r>
        <w:rPr>
          <w:rFonts w:ascii="Verdana" w:eastAsia="Verdana" w:hAnsi="Verdana" w:cs="Verdana"/>
          <w:sz w:val="24"/>
          <w:szCs w:val="24"/>
        </w:rPr>
        <w:t xml:space="preserve"> remain purposely ignorant to thi</w:t>
      </w:r>
      <w:r>
        <w:rPr>
          <w:rFonts w:ascii="Verdana" w:eastAsia="Verdana" w:hAnsi="Verdana" w:cs="Verdana"/>
          <w:sz w:val="24"/>
          <w:szCs w:val="24"/>
        </w:rPr>
        <w:t>s fact. Regardless, it befits this Graduate Employee Issues Committee, this GSO assembly, and the president of the GSO to advocate for living wages here at Syracuse University and not try and match what poor wages are given at other institutions. To ask fo</w:t>
      </w:r>
      <w:r>
        <w:rPr>
          <w:rFonts w:ascii="Verdana" w:eastAsia="Verdana" w:hAnsi="Verdana" w:cs="Verdana"/>
          <w:sz w:val="24"/>
          <w:szCs w:val="24"/>
        </w:rPr>
        <w:t>r anything less is an insult to those we represent, the graduate employees.”</w:t>
      </w:r>
    </w:p>
    <w:p w14:paraId="13B7504E"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Currently, the living wage in Syracuse NY for a single person with no dependents is $34,037 pre-tax (</w:t>
      </w:r>
      <w:hyperlink r:id="rId8">
        <w:r>
          <w:rPr>
            <w:rFonts w:ascii="Verdana" w:eastAsia="Verdana" w:hAnsi="Verdana" w:cs="Verdana"/>
            <w:color w:val="1155CC"/>
            <w:sz w:val="24"/>
            <w:szCs w:val="24"/>
            <w:u w:val="single"/>
          </w:rPr>
          <w:t>MIT Living wage cal</w:t>
        </w:r>
        <w:r>
          <w:rPr>
            <w:rFonts w:ascii="Verdana" w:eastAsia="Verdana" w:hAnsi="Verdana" w:cs="Verdana"/>
            <w:color w:val="1155CC"/>
            <w:sz w:val="24"/>
            <w:szCs w:val="24"/>
            <w:u w:val="single"/>
          </w:rPr>
          <w:t>culator</w:t>
        </w:r>
      </w:hyperlink>
      <w:r>
        <w:rPr>
          <w:rFonts w:ascii="Verdana" w:eastAsia="Verdana" w:hAnsi="Verdana" w:cs="Verdana"/>
          <w:sz w:val="24"/>
          <w:szCs w:val="24"/>
        </w:rPr>
        <w:t>). The net living wage (the wage that one must receive (take-home) in their bank account each year to be earning a living wage) is $27,257. This assumes a tax rate of 19.92%. However, graduate employees do not pay FICA, which is set at 7.65% in 2022</w:t>
      </w:r>
      <w:r>
        <w:rPr>
          <w:rFonts w:ascii="Verdana" w:eastAsia="Verdana" w:hAnsi="Verdana" w:cs="Verdana"/>
          <w:sz w:val="24"/>
          <w:szCs w:val="24"/>
        </w:rPr>
        <w:t>. As a result, the minimum that graduate students should be paid, if they are to receive a living wage, is $31,070 for a 12-month stipend and $23,302 for a 9-month stipend.</w:t>
      </w:r>
    </w:p>
    <w:p w14:paraId="7A908917" w14:textId="18E6E7A2" w:rsidR="00DC3D3E" w:rsidRDefault="00AF1124">
      <w:pPr>
        <w:numPr>
          <w:ilvl w:val="2"/>
          <w:numId w:val="1"/>
        </w:numPr>
        <w:rPr>
          <w:rFonts w:ascii="Verdana" w:eastAsia="Verdana" w:hAnsi="Verdana" w:cs="Verdana"/>
          <w:sz w:val="24"/>
          <w:szCs w:val="24"/>
        </w:rPr>
      </w:pPr>
      <w:r>
        <w:rPr>
          <w:rFonts w:ascii="Verdana" w:eastAsia="Verdana" w:hAnsi="Verdana" w:cs="Verdana"/>
          <w:sz w:val="24"/>
          <w:szCs w:val="24"/>
        </w:rPr>
        <w:t>Question:</w:t>
      </w:r>
    </w:p>
    <w:p w14:paraId="15E81F82" w14:textId="31CD1495"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Who is responsible for implementing the proposed changes</w:t>
      </w:r>
      <w:r w:rsidR="00AF1124">
        <w:rPr>
          <w:rFonts w:ascii="Verdana" w:eastAsia="Verdana" w:hAnsi="Verdana" w:cs="Verdana"/>
          <w:sz w:val="24"/>
          <w:szCs w:val="24"/>
        </w:rPr>
        <w:t>?</w:t>
      </w:r>
    </w:p>
    <w:p w14:paraId="6245A28E" w14:textId="77777777" w:rsidR="000C308E" w:rsidRDefault="00AF1124" w:rsidP="00AF1124">
      <w:pPr>
        <w:pStyle w:val="ListParagraph"/>
        <w:numPr>
          <w:ilvl w:val="2"/>
          <w:numId w:val="1"/>
        </w:numPr>
        <w:rPr>
          <w:rFonts w:ascii="Verdana" w:eastAsia="Verdana" w:hAnsi="Verdana" w:cs="Verdana"/>
          <w:sz w:val="24"/>
          <w:szCs w:val="24"/>
        </w:rPr>
      </w:pPr>
      <w:r w:rsidRPr="00AF1124">
        <w:rPr>
          <w:rFonts w:ascii="Verdana" w:eastAsia="Verdana" w:hAnsi="Verdana" w:cs="Verdana"/>
          <w:sz w:val="24"/>
          <w:szCs w:val="24"/>
        </w:rPr>
        <w:t xml:space="preserve">Response: </w:t>
      </w:r>
    </w:p>
    <w:p w14:paraId="688F5A1C" w14:textId="6ABCA653" w:rsidR="00AF1124" w:rsidRDefault="00AF1124" w:rsidP="000C308E">
      <w:pPr>
        <w:pStyle w:val="ListParagraph"/>
        <w:numPr>
          <w:ilvl w:val="3"/>
          <w:numId w:val="1"/>
        </w:numPr>
        <w:rPr>
          <w:rFonts w:ascii="Verdana" w:eastAsia="Verdana" w:hAnsi="Verdana" w:cs="Verdana"/>
          <w:sz w:val="24"/>
          <w:szCs w:val="24"/>
        </w:rPr>
      </w:pPr>
      <w:r w:rsidRPr="00AF1124">
        <w:rPr>
          <w:rFonts w:ascii="Verdana" w:eastAsia="Verdana" w:hAnsi="Verdana" w:cs="Verdana"/>
          <w:sz w:val="24"/>
          <w:szCs w:val="24"/>
        </w:rPr>
        <w:lastRenderedPageBreak/>
        <w:t>President</w:t>
      </w:r>
    </w:p>
    <w:p w14:paraId="6AF3C5BC" w14:textId="77777777" w:rsidR="00AF1124" w:rsidRDefault="003355E5" w:rsidP="000C308E">
      <w:pPr>
        <w:pStyle w:val="ListParagraph"/>
        <w:numPr>
          <w:ilvl w:val="5"/>
          <w:numId w:val="1"/>
        </w:numPr>
        <w:rPr>
          <w:rFonts w:ascii="Verdana" w:eastAsia="Verdana" w:hAnsi="Verdana" w:cs="Verdana"/>
          <w:sz w:val="24"/>
          <w:szCs w:val="24"/>
        </w:rPr>
      </w:pPr>
      <w:r w:rsidRPr="00AF1124">
        <w:rPr>
          <w:rFonts w:ascii="Verdana" w:eastAsia="Verdana" w:hAnsi="Verdana" w:cs="Verdana"/>
          <w:sz w:val="24"/>
          <w:szCs w:val="24"/>
        </w:rPr>
        <w:t>The estimate was based on the cost of living as of 2021, and then multiplied by 9</w:t>
      </w:r>
    </w:p>
    <w:p w14:paraId="6629FA48" w14:textId="77777777" w:rsidR="00AF1124" w:rsidRDefault="003355E5" w:rsidP="000C308E">
      <w:pPr>
        <w:pStyle w:val="ListParagraph"/>
        <w:numPr>
          <w:ilvl w:val="4"/>
          <w:numId w:val="1"/>
        </w:numPr>
        <w:rPr>
          <w:rFonts w:ascii="Verdana" w:eastAsia="Verdana" w:hAnsi="Verdana" w:cs="Verdana"/>
          <w:sz w:val="24"/>
          <w:szCs w:val="24"/>
        </w:rPr>
      </w:pPr>
      <w:r w:rsidRPr="00AF1124">
        <w:rPr>
          <w:rFonts w:ascii="Verdana" w:eastAsia="Verdana" w:hAnsi="Verdana" w:cs="Verdana"/>
          <w:sz w:val="24"/>
          <w:szCs w:val="24"/>
        </w:rPr>
        <w:t>The president will be the one advocating</w:t>
      </w:r>
    </w:p>
    <w:p w14:paraId="498EC67A" w14:textId="7B361E01" w:rsidR="00DC3D3E" w:rsidRPr="00AF1124" w:rsidRDefault="003355E5" w:rsidP="000C308E">
      <w:pPr>
        <w:pStyle w:val="ListParagraph"/>
        <w:numPr>
          <w:ilvl w:val="4"/>
          <w:numId w:val="1"/>
        </w:numPr>
        <w:rPr>
          <w:rFonts w:ascii="Verdana" w:eastAsia="Verdana" w:hAnsi="Verdana" w:cs="Verdana"/>
          <w:sz w:val="24"/>
          <w:szCs w:val="24"/>
        </w:rPr>
      </w:pPr>
      <w:r w:rsidRPr="00AF1124">
        <w:rPr>
          <w:rFonts w:ascii="Verdana" w:eastAsia="Verdana" w:hAnsi="Verdana" w:cs="Verdana"/>
          <w:sz w:val="24"/>
          <w:szCs w:val="24"/>
        </w:rPr>
        <w:t>Assistantships are done by minimum pay calculations</w:t>
      </w:r>
    </w:p>
    <w:p w14:paraId="5A25E316" w14:textId="464FC57B" w:rsidR="00990D81" w:rsidRDefault="003355E5" w:rsidP="00990D81">
      <w:pPr>
        <w:numPr>
          <w:ilvl w:val="0"/>
          <w:numId w:val="1"/>
        </w:numPr>
        <w:rPr>
          <w:rFonts w:ascii="Verdana" w:eastAsia="Verdana" w:hAnsi="Verdana" w:cs="Verdana"/>
          <w:b/>
          <w:sz w:val="24"/>
          <w:szCs w:val="24"/>
        </w:rPr>
      </w:pPr>
      <w:r>
        <w:rPr>
          <w:rFonts w:ascii="Verdana" w:eastAsia="Verdana" w:hAnsi="Verdana" w:cs="Verdana"/>
          <w:b/>
          <w:sz w:val="24"/>
          <w:szCs w:val="24"/>
        </w:rPr>
        <w:t>President</w:t>
      </w:r>
      <w:r w:rsidR="000C308E">
        <w:rPr>
          <w:rFonts w:ascii="Verdana" w:eastAsia="Verdana" w:hAnsi="Verdana" w:cs="Verdana"/>
          <w:b/>
          <w:sz w:val="24"/>
          <w:szCs w:val="24"/>
        </w:rPr>
        <w:t xml:space="preserve">’s </w:t>
      </w:r>
      <w:r>
        <w:rPr>
          <w:rFonts w:ascii="Verdana" w:eastAsia="Verdana" w:hAnsi="Verdana" w:cs="Verdana"/>
          <w:b/>
          <w:sz w:val="24"/>
          <w:szCs w:val="24"/>
        </w:rPr>
        <w:t>report concluded at 7:03 PM</w:t>
      </w:r>
    </w:p>
    <w:p w14:paraId="77FDA355" w14:textId="14A77EB5" w:rsidR="00DC3D3E" w:rsidRPr="003D11AF" w:rsidRDefault="003355E5" w:rsidP="003D11AF">
      <w:pPr>
        <w:pStyle w:val="ListParagraph"/>
        <w:numPr>
          <w:ilvl w:val="0"/>
          <w:numId w:val="1"/>
        </w:numPr>
        <w:rPr>
          <w:rFonts w:ascii="Verdana" w:eastAsia="Verdana" w:hAnsi="Verdana" w:cs="Verdana"/>
          <w:b/>
          <w:sz w:val="24"/>
          <w:szCs w:val="24"/>
        </w:rPr>
      </w:pPr>
      <w:r w:rsidRPr="003D11AF">
        <w:rPr>
          <w:rFonts w:ascii="Verdana" w:eastAsia="Verdana" w:hAnsi="Verdana" w:cs="Verdana"/>
          <w:b/>
          <w:sz w:val="24"/>
          <w:szCs w:val="24"/>
        </w:rPr>
        <w:t>VP of Internal Affai</w:t>
      </w:r>
      <w:r w:rsidRPr="003D11AF">
        <w:rPr>
          <w:rFonts w:ascii="Verdana" w:eastAsia="Verdana" w:hAnsi="Verdana" w:cs="Verdana"/>
          <w:b/>
          <w:sz w:val="24"/>
          <w:szCs w:val="24"/>
        </w:rPr>
        <w:t>rs - 7:06 PM</w:t>
      </w:r>
    </w:p>
    <w:p w14:paraId="586FD955"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S</w:t>
      </w:r>
      <w:r>
        <w:rPr>
          <w:rFonts w:ascii="Verdana" w:eastAsia="Verdana" w:hAnsi="Verdana" w:cs="Verdana"/>
          <w:sz w:val="24"/>
          <w:szCs w:val="24"/>
        </w:rPr>
        <w:t>tate of the Senate</w:t>
      </w:r>
    </w:p>
    <w:p w14:paraId="5891282D" w14:textId="1A447AE8" w:rsidR="005123A6" w:rsidRDefault="005123A6">
      <w:pPr>
        <w:numPr>
          <w:ilvl w:val="2"/>
          <w:numId w:val="1"/>
        </w:numPr>
        <w:rPr>
          <w:rFonts w:ascii="Verdana" w:eastAsia="Verdana" w:hAnsi="Verdana" w:cs="Verdana"/>
          <w:sz w:val="24"/>
          <w:szCs w:val="24"/>
        </w:rPr>
      </w:pPr>
      <w:r>
        <w:rPr>
          <w:rFonts w:ascii="Verdana" w:eastAsia="Verdana" w:hAnsi="Verdana" w:cs="Verdana"/>
          <w:sz w:val="24"/>
          <w:szCs w:val="24"/>
        </w:rPr>
        <w:t xml:space="preserve">Tested a new recruitment strategy involving the engagement of RGSO leadership for </w:t>
      </w:r>
      <w:proofErr w:type="gramStart"/>
      <w:r>
        <w:rPr>
          <w:rFonts w:ascii="Verdana" w:eastAsia="Verdana" w:hAnsi="Verdana" w:cs="Verdana"/>
          <w:sz w:val="24"/>
          <w:szCs w:val="24"/>
        </w:rPr>
        <w:t>outreach;</w:t>
      </w:r>
      <w:proofErr w:type="gramEnd"/>
      <w:r>
        <w:rPr>
          <w:rFonts w:ascii="Verdana" w:eastAsia="Verdana" w:hAnsi="Verdana" w:cs="Verdana"/>
          <w:sz w:val="24"/>
          <w:szCs w:val="24"/>
        </w:rPr>
        <w:t xml:space="preserve"> proving effective. We now have the largest Senate with the broadest representation in many years, and we hope to keep it growing, as well as to make this process repeatable year after year.</w:t>
      </w:r>
    </w:p>
    <w:p w14:paraId="55F1699E" w14:textId="7B8280B9"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Academic program senators – 46 certified</w:t>
      </w:r>
    </w:p>
    <w:p w14:paraId="296DC723"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19 from historically under-represented programs</w:t>
      </w:r>
    </w:p>
    <w:p w14:paraId="737D6367"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9 seats from last year left unfilled</w:t>
      </w:r>
    </w:p>
    <w:p w14:paraId="2C5B5085"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PAIRA elections confirmed</w:t>
      </w:r>
    </w:p>
    <w:p w14:paraId="462CB996"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Elected: 14 (+6?)</w:t>
      </w:r>
    </w:p>
    <w:p w14:paraId="3CD87CF8"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Executive Board Members: 7</w:t>
      </w:r>
    </w:p>
    <w:p w14:paraId="583F08E3" w14:textId="09DEAA04"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 xml:space="preserve">Total Voting </w:t>
      </w:r>
      <w:r>
        <w:rPr>
          <w:rFonts w:ascii="Verdana" w:eastAsia="Verdana" w:hAnsi="Verdana" w:cs="Verdana"/>
          <w:sz w:val="24"/>
          <w:szCs w:val="24"/>
        </w:rPr>
        <w:t>Members: 65 (+6) (Quorum: 22)</w:t>
      </w:r>
    </w:p>
    <w:p w14:paraId="6071DFD7" w14:textId="6304FBDF" w:rsidR="005123A6" w:rsidRDefault="005123A6" w:rsidP="005123A6">
      <w:pPr>
        <w:numPr>
          <w:ilvl w:val="1"/>
          <w:numId w:val="1"/>
        </w:numPr>
        <w:rPr>
          <w:rFonts w:ascii="Verdana" w:eastAsia="Verdana" w:hAnsi="Verdana" w:cs="Verdana"/>
          <w:sz w:val="24"/>
          <w:szCs w:val="24"/>
        </w:rPr>
      </w:pPr>
      <w:r>
        <w:rPr>
          <w:rFonts w:ascii="Verdana" w:eastAsia="Verdana" w:hAnsi="Verdana" w:cs="Verdana"/>
          <w:sz w:val="24"/>
          <w:szCs w:val="24"/>
        </w:rPr>
        <w:t xml:space="preserve">State of the </w:t>
      </w:r>
      <w:r>
        <w:rPr>
          <w:rFonts w:ascii="Verdana" w:eastAsia="Verdana" w:hAnsi="Verdana" w:cs="Verdana"/>
          <w:sz w:val="24"/>
          <w:szCs w:val="24"/>
        </w:rPr>
        <w:t xml:space="preserve">GSO Committees </w:t>
      </w:r>
    </w:p>
    <w:p w14:paraId="513F883B" w14:textId="6597E623" w:rsidR="005123A6" w:rsidRDefault="005123A6" w:rsidP="005123A6">
      <w:pPr>
        <w:numPr>
          <w:ilvl w:val="2"/>
          <w:numId w:val="1"/>
        </w:numPr>
        <w:rPr>
          <w:rFonts w:ascii="Verdana" w:eastAsia="Verdana" w:hAnsi="Verdana" w:cs="Verdana"/>
          <w:sz w:val="24"/>
          <w:szCs w:val="24"/>
        </w:rPr>
      </w:pPr>
      <w:r>
        <w:rPr>
          <w:rFonts w:ascii="Verdana" w:eastAsia="Verdana" w:hAnsi="Verdana" w:cs="Verdana"/>
          <w:sz w:val="24"/>
          <w:szCs w:val="24"/>
        </w:rPr>
        <w:t>All standing committees up and running, well-staffed.</w:t>
      </w:r>
    </w:p>
    <w:p w14:paraId="0F64C9A0" w14:textId="05685D05" w:rsidR="005123A6" w:rsidRDefault="005123A6" w:rsidP="005123A6">
      <w:pPr>
        <w:numPr>
          <w:ilvl w:val="2"/>
          <w:numId w:val="1"/>
        </w:numPr>
        <w:rPr>
          <w:rFonts w:ascii="Verdana" w:eastAsia="Verdana" w:hAnsi="Verdana" w:cs="Verdana"/>
          <w:sz w:val="24"/>
          <w:szCs w:val="24"/>
        </w:rPr>
      </w:pPr>
      <w:r>
        <w:rPr>
          <w:rFonts w:ascii="Verdana" w:eastAsia="Verdana" w:hAnsi="Verdana" w:cs="Verdana"/>
          <w:sz w:val="24"/>
          <w:szCs w:val="24"/>
        </w:rPr>
        <w:t>All standing committee Chairs and Co/Vice-Chairs appointed.</w:t>
      </w:r>
    </w:p>
    <w:p w14:paraId="0FC54DB7" w14:textId="05566059" w:rsidR="005123A6" w:rsidRDefault="005123A6" w:rsidP="005123A6">
      <w:pPr>
        <w:numPr>
          <w:ilvl w:val="2"/>
          <w:numId w:val="1"/>
        </w:numPr>
        <w:rPr>
          <w:rFonts w:ascii="Verdana" w:eastAsia="Verdana" w:hAnsi="Verdana" w:cs="Verdana"/>
          <w:sz w:val="24"/>
          <w:szCs w:val="24"/>
        </w:rPr>
      </w:pPr>
      <w:r>
        <w:rPr>
          <w:rFonts w:ascii="Verdana" w:eastAsia="Verdana" w:hAnsi="Verdana" w:cs="Verdana"/>
          <w:sz w:val="24"/>
          <w:szCs w:val="24"/>
        </w:rPr>
        <w:t xml:space="preserve">Exception: Graduate Pandemic Committee </w:t>
      </w:r>
      <w:r w:rsidR="002C7B3B">
        <w:rPr>
          <w:rFonts w:ascii="Verdana" w:eastAsia="Verdana" w:hAnsi="Verdana" w:cs="Verdana"/>
          <w:sz w:val="24"/>
          <w:szCs w:val="24"/>
        </w:rPr>
        <w:t xml:space="preserve">is </w:t>
      </w:r>
      <w:r>
        <w:rPr>
          <w:rFonts w:ascii="Verdana" w:eastAsia="Verdana" w:hAnsi="Verdana" w:cs="Verdana"/>
          <w:sz w:val="24"/>
          <w:szCs w:val="24"/>
        </w:rPr>
        <w:t>inactive</w:t>
      </w:r>
      <w:r w:rsidR="002C7B3B">
        <w:rPr>
          <w:rFonts w:ascii="Verdana" w:eastAsia="Verdana" w:hAnsi="Verdana" w:cs="Verdana"/>
          <w:sz w:val="24"/>
          <w:szCs w:val="24"/>
        </w:rPr>
        <w:t>; IVP is considering appropriate action.</w:t>
      </w:r>
    </w:p>
    <w:p w14:paraId="7B11034C" w14:textId="77777777" w:rsidR="002C7B3B" w:rsidRDefault="002C7B3B" w:rsidP="005123A6">
      <w:pPr>
        <w:numPr>
          <w:ilvl w:val="2"/>
          <w:numId w:val="1"/>
        </w:numPr>
        <w:rPr>
          <w:rFonts w:ascii="Verdana" w:eastAsia="Verdana" w:hAnsi="Verdana" w:cs="Verdana"/>
          <w:sz w:val="24"/>
          <w:szCs w:val="24"/>
        </w:rPr>
      </w:pPr>
      <w:r>
        <w:rPr>
          <w:rFonts w:ascii="Verdana" w:eastAsia="Verdana" w:hAnsi="Verdana" w:cs="Verdana"/>
          <w:sz w:val="24"/>
          <w:szCs w:val="24"/>
        </w:rPr>
        <w:t xml:space="preserve">Committees will be called to report to the Senate throughout the year, per the GSO Constitution. </w:t>
      </w:r>
    </w:p>
    <w:p w14:paraId="2D3FCCF6" w14:textId="7B4FC722" w:rsidR="002C7B3B" w:rsidRDefault="002C7B3B" w:rsidP="005123A6">
      <w:pPr>
        <w:numPr>
          <w:ilvl w:val="2"/>
          <w:numId w:val="1"/>
        </w:numPr>
        <w:rPr>
          <w:rFonts w:ascii="Verdana" w:eastAsia="Verdana" w:hAnsi="Verdana" w:cs="Verdana"/>
          <w:sz w:val="24"/>
          <w:szCs w:val="24"/>
        </w:rPr>
      </w:pPr>
      <w:r>
        <w:rPr>
          <w:rFonts w:ascii="Verdana" w:eastAsia="Verdana" w:hAnsi="Verdana" w:cs="Verdana"/>
          <w:sz w:val="24"/>
          <w:szCs w:val="24"/>
        </w:rPr>
        <w:t>IVP has implemented a new Committee Meeting report form to better track committee attendance and projects, which will help with building institutional memory.</w:t>
      </w:r>
    </w:p>
    <w:p w14:paraId="43D02D71" w14:textId="5B9429C7" w:rsidR="005123A6" w:rsidRDefault="005123A6" w:rsidP="005123A6">
      <w:pPr>
        <w:numPr>
          <w:ilvl w:val="1"/>
          <w:numId w:val="1"/>
        </w:numPr>
        <w:rPr>
          <w:rFonts w:ascii="Verdana" w:eastAsia="Verdana" w:hAnsi="Verdana" w:cs="Verdana"/>
          <w:sz w:val="24"/>
          <w:szCs w:val="24"/>
        </w:rPr>
      </w:pPr>
      <w:r>
        <w:rPr>
          <w:rFonts w:ascii="Verdana" w:eastAsia="Verdana" w:hAnsi="Verdana" w:cs="Verdana"/>
          <w:sz w:val="24"/>
          <w:szCs w:val="24"/>
        </w:rPr>
        <w:t>State of the RGSOs</w:t>
      </w:r>
    </w:p>
    <w:p w14:paraId="64CE3135" w14:textId="42BE16FF" w:rsidR="002C7B3B" w:rsidRDefault="002C7B3B" w:rsidP="005123A6">
      <w:pPr>
        <w:numPr>
          <w:ilvl w:val="2"/>
          <w:numId w:val="1"/>
        </w:numPr>
        <w:rPr>
          <w:rFonts w:ascii="Verdana" w:eastAsia="Verdana" w:hAnsi="Verdana" w:cs="Verdana"/>
          <w:sz w:val="24"/>
          <w:szCs w:val="24"/>
        </w:rPr>
      </w:pPr>
      <w:r>
        <w:rPr>
          <w:rFonts w:ascii="Verdana" w:eastAsia="Verdana" w:hAnsi="Verdana" w:cs="Verdana"/>
          <w:sz w:val="24"/>
          <w:szCs w:val="24"/>
        </w:rPr>
        <w:t>26 Academic/Departmental R</w:t>
      </w:r>
      <w:r w:rsidR="003D11AF">
        <w:rPr>
          <w:rFonts w:ascii="Verdana" w:eastAsia="Verdana" w:hAnsi="Verdana" w:cs="Verdana"/>
          <w:sz w:val="24"/>
          <w:szCs w:val="24"/>
        </w:rPr>
        <w:t>G</w:t>
      </w:r>
      <w:r>
        <w:rPr>
          <w:rFonts w:ascii="Verdana" w:eastAsia="Verdana" w:hAnsi="Verdana" w:cs="Verdana"/>
          <w:sz w:val="24"/>
          <w:szCs w:val="24"/>
        </w:rPr>
        <w:t>SOs</w:t>
      </w:r>
    </w:p>
    <w:p w14:paraId="53FE8408" w14:textId="1185099C" w:rsidR="003D11AF" w:rsidRDefault="003D11AF" w:rsidP="005123A6">
      <w:pPr>
        <w:numPr>
          <w:ilvl w:val="2"/>
          <w:numId w:val="1"/>
        </w:numPr>
        <w:rPr>
          <w:rFonts w:ascii="Verdana" w:eastAsia="Verdana" w:hAnsi="Verdana" w:cs="Verdana"/>
          <w:sz w:val="24"/>
          <w:szCs w:val="24"/>
        </w:rPr>
      </w:pPr>
      <w:r>
        <w:rPr>
          <w:rFonts w:ascii="Verdana" w:eastAsia="Verdana" w:hAnsi="Verdana" w:cs="Verdana"/>
          <w:sz w:val="24"/>
          <w:szCs w:val="24"/>
        </w:rPr>
        <w:t>20 Non-Academic/Non-Departmental RGSOs</w:t>
      </w:r>
    </w:p>
    <w:p w14:paraId="6BA21B13" w14:textId="414E2820" w:rsidR="003D11AF" w:rsidRPr="003D11AF" w:rsidRDefault="003D11AF" w:rsidP="003D11AF">
      <w:pPr>
        <w:numPr>
          <w:ilvl w:val="2"/>
          <w:numId w:val="1"/>
        </w:numPr>
        <w:rPr>
          <w:rFonts w:ascii="Verdana" w:eastAsia="Verdana" w:hAnsi="Verdana" w:cs="Verdana"/>
          <w:sz w:val="24"/>
          <w:szCs w:val="24"/>
        </w:rPr>
      </w:pPr>
      <w:r w:rsidRPr="003D11AF">
        <w:rPr>
          <w:rFonts w:ascii="Verdana" w:eastAsia="Verdana" w:hAnsi="Verdana" w:cs="Verdana"/>
          <w:sz w:val="24"/>
          <w:szCs w:val="24"/>
        </w:rPr>
        <w:lastRenderedPageBreak/>
        <w:t xml:space="preserve">Newly Approved RGSOs: </w:t>
      </w:r>
      <w:r w:rsidRPr="003D11AF">
        <w:rPr>
          <w:rFonts w:ascii="Verdana" w:eastAsia="Verdana" w:hAnsi="Verdana" w:cs="Verdana"/>
          <w:sz w:val="24"/>
          <w:szCs w:val="24"/>
        </w:rPr>
        <w:t>Indigenous Graduate Student Association (August 2022); Graduate Student Film Club (September 2022)</w:t>
      </w:r>
    </w:p>
    <w:p w14:paraId="5E13ABBB" w14:textId="5DBADD71" w:rsidR="005123A6" w:rsidRDefault="005123A6" w:rsidP="005123A6">
      <w:pPr>
        <w:numPr>
          <w:ilvl w:val="2"/>
          <w:numId w:val="1"/>
        </w:numPr>
        <w:rPr>
          <w:rFonts w:ascii="Verdana" w:eastAsia="Verdana" w:hAnsi="Verdana" w:cs="Verdana"/>
          <w:sz w:val="24"/>
          <w:szCs w:val="24"/>
        </w:rPr>
      </w:pPr>
      <w:r>
        <w:rPr>
          <w:rFonts w:ascii="Verdana" w:eastAsia="Verdana" w:hAnsi="Verdana" w:cs="Verdana"/>
          <w:sz w:val="24"/>
          <w:szCs w:val="24"/>
        </w:rPr>
        <w:t xml:space="preserve">Main and Overflow RGSO Officer Training </w:t>
      </w:r>
      <w:r w:rsidR="002C7B3B">
        <w:rPr>
          <w:rFonts w:ascii="Verdana" w:eastAsia="Verdana" w:hAnsi="Verdana" w:cs="Verdana"/>
          <w:sz w:val="24"/>
          <w:szCs w:val="24"/>
        </w:rPr>
        <w:t>c</w:t>
      </w:r>
      <w:r>
        <w:rPr>
          <w:rFonts w:ascii="Verdana" w:eastAsia="Verdana" w:hAnsi="Verdana" w:cs="Verdana"/>
          <w:sz w:val="24"/>
          <w:szCs w:val="24"/>
        </w:rPr>
        <w:t>omplete</w:t>
      </w:r>
      <w:r w:rsidR="002C7B3B">
        <w:rPr>
          <w:rFonts w:ascii="Verdana" w:eastAsia="Verdana" w:hAnsi="Verdana" w:cs="Verdana"/>
          <w:sz w:val="24"/>
          <w:szCs w:val="24"/>
        </w:rPr>
        <w:t>.</w:t>
      </w:r>
    </w:p>
    <w:p w14:paraId="1483AA5B" w14:textId="4DC77D14" w:rsidR="002C7B3B" w:rsidRDefault="002C7B3B" w:rsidP="005123A6">
      <w:pPr>
        <w:numPr>
          <w:ilvl w:val="2"/>
          <w:numId w:val="1"/>
        </w:numPr>
        <w:rPr>
          <w:rFonts w:ascii="Verdana" w:eastAsia="Verdana" w:hAnsi="Verdana" w:cs="Verdana"/>
          <w:sz w:val="24"/>
          <w:szCs w:val="24"/>
        </w:rPr>
      </w:pPr>
      <w:r>
        <w:rPr>
          <w:rFonts w:ascii="Verdana" w:eastAsia="Verdana" w:hAnsi="Verdana" w:cs="Verdana"/>
          <w:sz w:val="24"/>
          <w:szCs w:val="24"/>
        </w:rPr>
        <w:t>A major Internal Affairs project for the year will be working to consolidate and update RGSO policy and handbook.</w:t>
      </w:r>
    </w:p>
    <w:p w14:paraId="3E2D06FD" w14:textId="77777777" w:rsidR="005123A6" w:rsidRDefault="005123A6" w:rsidP="005123A6">
      <w:pPr>
        <w:rPr>
          <w:rFonts w:ascii="Verdana" w:eastAsia="Verdana" w:hAnsi="Verdana" w:cs="Verdana"/>
          <w:sz w:val="24"/>
          <w:szCs w:val="24"/>
        </w:rPr>
      </w:pPr>
    </w:p>
    <w:p w14:paraId="0544E1A8" w14:textId="6D461E0B" w:rsidR="00DC3D3E" w:rsidRPr="00990D81" w:rsidRDefault="003355E5">
      <w:pPr>
        <w:numPr>
          <w:ilvl w:val="0"/>
          <w:numId w:val="1"/>
        </w:numPr>
        <w:rPr>
          <w:rFonts w:ascii="Verdana" w:eastAsia="Verdana" w:hAnsi="Verdana" w:cs="Verdana"/>
          <w:b/>
          <w:bCs/>
          <w:sz w:val="24"/>
          <w:szCs w:val="24"/>
        </w:rPr>
      </w:pPr>
      <w:r w:rsidRPr="00990D81">
        <w:rPr>
          <w:rFonts w:ascii="Verdana" w:eastAsia="Verdana" w:hAnsi="Verdana" w:cs="Verdana"/>
          <w:b/>
          <w:bCs/>
          <w:sz w:val="24"/>
          <w:szCs w:val="24"/>
        </w:rPr>
        <w:t xml:space="preserve">Confirmation hearing for President Pro Tempore of the Senate, Vito </w:t>
      </w:r>
      <w:proofErr w:type="spellStart"/>
      <w:r w:rsidRPr="00990D81">
        <w:rPr>
          <w:rFonts w:ascii="Verdana" w:eastAsia="Verdana" w:hAnsi="Verdana" w:cs="Verdana"/>
          <w:b/>
          <w:bCs/>
          <w:sz w:val="24"/>
          <w:szCs w:val="24"/>
        </w:rPr>
        <w:t>Iaia</w:t>
      </w:r>
      <w:proofErr w:type="spellEnd"/>
      <w:r w:rsidR="00990D81">
        <w:rPr>
          <w:rFonts w:ascii="Verdana" w:eastAsia="Verdana" w:hAnsi="Verdana" w:cs="Verdana"/>
          <w:b/>
          <w:bCs/>
          <w:sz w:val="24"/>
          <w:szCs w:val="24"/>
        </w:rPr>
        <w:t xml:space="preserve"> </w:t>
      </w:r>
      <w:r w:rsidR="00AF1124">
        <w:rPr>
          <w:rFonts w:ascii="Verdana" w:eastAsia="Verdana" w:hAnsi="Verdana" w:cs="Verdana"/>
          <w:b/>
          <w:bCs/>
          <w:sz w:val="24"/>
          <w:szCs w:val="24"/>
        </w:rPr>
        <w:t>–</w:t>
      </w:r>
      <w:r w:rsidR="00990D81">
        <w:rPr>
          <w:rFonts w:ascii="Verdana" w:eastAsia="Verdana" w:hAnsi="Verdana" w:cs="Verdana"/>
          <w:b/>
          <w:bCs/>
          <w:sz w:val="24"/>
          <w:szCs w:val="24"/>
        </w:rPr>
        <w:t xml:space="preserve"> </w:t>
      </w:r>
      <w:r w:rsidR="00AF1124">
        <w:rPr>
          <w:rFonts w:ascii="Verdana" w:eastAsia="Verdana" w:hAnsi="Verdana" w:cs="Verdana"/>
          <w:b/>
          <w:bCs/>
          <w:sz w:val="24"/>
          <w:szCs w:val="24"/>
        </w:rPr>
        <w:t>7:10 PM</w:t>
      </w:r>
    </w:p>
    <w:p w14:paraId="3CD8EB4E" w14:textId="6EDC22E9" w:rsidR="00B7163A" w:rsidRDefault="00B7163A">
      <w:pPr>
        <w:numPr>
          <w:ilvl w:val="2"/>
          <w:numId w:val="1"/>
        </w:numPr>
        <w:rPr>
          <w:rFonts w:ascii="Verdana" w:eastAsia="Verdana" w:hAnsi="Verdana" w:cs="Verdana"/>
          <w:sz w:val="24"/>
          <w:szCs w:val="24"/>
        </w:rPr>
      </w:pPr>
      <w:r>
        <w:rPr>
          <w:rFonts w:ascii="Verdana" w:eastAsia="Verdana" w:hAnsi="Verdana" w:cs="Verdana"/>
          <w:sz w:val="24"/>
          <w:szCs w:val="24"/>
        </w:rPr>
        <w:t xml:space="preserve">Vito spoke about his background as an at-large senator and previous experience as the co-chair of the </w:t>
      </w:r>
      <w:r w:rsidR="00497D4C">
        <w:rPr>
          <w:rFonts w:ascii="Verdana" w:eastAsia="Verdana" w:hAnsi="Verdana" w:cs="Verdana"/>
          <w:sz w:val="24"/>
          <w:szCs w:val="24"/>
        </w:rPr>
        <w:t>g</w:t>
      </w:r>
      <w:r>
        <w:rPr>
          <w:rFonts w:ascii="Verdana" w:eastAsia="Verdana" w:hAnsi="Verdana" w:cs="Verdana"/>
          <w:sz w:val="24"/>
          <w:szCs w:val="24"/>
        </w:rPr>
        <w:t xml:space="preserve">raduate pandemic committee for two years, saying “that time taught me that there are so many motivated students that have invaluable ideas that can make a significant difference when implemented...likewise, as Pro </w:t>
      </w:r>
      <w:proofErr w:type="spellStart"/>
      <w:r>
        <w:rPr>
          <w:rFonts w:ascii="Verdana" w:eastAsia="Verdana" w:hAnsi="Verdana" w:cs="Verdana"/>
          <w:sz w:val="24"/>
          <w:szCs w:val="24"/>
        </w:rPr>
        <w:t>Tem</w:t>
      </w:r>
      <w:proofErr w:type="spellEnd"/>
      <w:r>
        <w:rPr>
          <w:rFonts w:ascii="Verdana" w:eastAsia="Verdana" w:hAnsi="Verdana" w:cs="Verdana"/>
          <w:sz w:val="24"/>
          <w:szCs w:val="24"/>
        </w:rPr>
        <w:t xml:space="preserve">, I’d like to harness and bring to light all of your ideas.” He also alluded to what he plans to do in the position, saying that “I plan on continuing my study of parliamentary procedure in order to become a resource for new and seasoned senators who wish to further develop their skills…as President Pro Tempore of </w:t>
      </w:r>
      <w:proofErr w:type="spellStart"/>
      <w:r>
        <w:rPr>
          <w:rFonts w:ascii="Verdana" w:eastAsia="Verdana" w:hAnsi="Verdana" w:cs="Verdana"/>
          <w:sz w:val="24"/>
          <w:szCs w:val="24"/>
        </w:rPr>
        <w:t>te</w:t>
      </w:r>
      <w:proofErr w:type="spellEnd"/>
      <w:r>
        <w:rPr>
          <w:rFonts w:ascii="Verdana" w:eastAsia="Verdana" w:hAnsi="Verdana" w:cs="Verdana"/>
          <w:sz w:val="24"/>
          <w:szCs w:val="24"/>
        </w:rPr>
        <w:t xml:space="preserve"> Senate, I will help move the Senate to a new level of efficiency, ultimately enabling it to provide a more powerful resource for every graduate student at Syracuse University. I can’t wait </w:t>
      </w:r>
      <w:proofErr w:type="spellStart"/>
      <w:r>
        <w:rPr>
          <w:rFonts w:ascii="Verdana" w:eastAsia="Verdana" w:hAnsi="Verdana" w:cs="Verdana"/>
          <w:sz w:val="24"/>
          <w:szCs w:val="24"/>
        </w:rPr>
        <w:t>t</w:t>
      </w:r>
      <w:proofErr w:type="spellEnd"/>
      <w:r>
        <w:rPr>
          <w:rFonts w:ascii="Verdana" w:eastAsia="Verdana" w:hAnsi="Verdana" w:cs="Verdana"/>
          <w:sz w:val="24"/>
          <w:szCs w:val="24"/>
        </w:rPr>
        <w:t xml:space="preserve"> continue to foster a united graduate student organization that we can all be proud of”</w:t>
      </w:r>
    </w:p>
    <w:p w14:paraId="3E91A0CE" w14:textId="7496160D"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Confirmation results:</w:t>
      </w:r>
    </w:p>
    <w:p w14:paraId="73D2D035" w14:textId="3A707CA6"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41 yes, 0 No, 1 Abstention</w:t>
      </w:r>
    </w:p>
    <w:p w14:paraId="32A65486" w14:textId="04999F26" w:rsidR="003D11AF" w:rsidRDefault="003D11AF" w:rsidP="003D11AF">
      <w:pPr>
        <w:numPr>
          <w:ilvl w:val="0"/>
          <w:numId w:val="1"/>
        </w:numPr>
        <w:rPr>
          <w:rFonts w:ascii="Verdana" w:eastAsia="Verdana" w:hAnsi="Verdana" w:cs="Verdana"/>
          <w:b/>
          <w:sz w:val="24"/>
          <w:szCs w:val="24"/>
        </w:rPr>
      </w:pPr>
      <w:r w:rsidRPr="00990D81">
        <w:rPr>
          <w:rFonts w:ascii="Verdana" w:eastAsia="Verdana" w:hAnsi="Verdana" w:cs="Verdana"/>
          <w:b/>
          <w:sz w:val="24"/>
          <w:szCs w:val="24"/>
        </w:rPr>
        <w:t xml:space="preserve">VP of Internal Affairs </w:t>
      </w:r>
      <w:r>
        <w:rPr>
          <w:rFonts w:ascii="Verdana" w:eastAsia="Verdana" w:hAnsi="Verdana" w:cs="Verdana"/>
          <w:b/>
          <w:sz w:val="24"/>
          <w:szCs w:val="24"/>
        </w:rPr>
        <w:t>Continued</w:t>
      </w:r>
      <w:r w:rsidRPr="00990D81">
        <w:rPr>
          <w:rFonts w:ascii="Verdana" w:eastAsia="Verdana" w:hAnsi="Verdana" w:cs="Verdana"/>
          <w:b/>
          <w:sz w:val="24"/>
          <w:szCs w:val="24"/>
        </w:rPr>
        <w:t>- 7:</w:t>
      </w:r>
      <w:r>
        <w:rPr>
          <w:rFonts w:ascii="Verdana" w:eastAsia="Verdana" w:hAnsi="Verdana" w:cs="Verdana"/>
          <w:b/>
          <w:sz w:val="24"/>
          <w:szCs w:val="24"/>
        </w:rPr>
        <w:t>23pm</w:t>
      </w:r>
    </w:p>
    <w:p w14:paraId="147B28E2" w14:textId="7C092275" w:rsidR="003D11AF" w:rsidRPr="003D11AF" w:rsidRDefault="003D11AF" w:rsidP="003D11AF">
      <w:pPr>
        <w:numPr>
          <w:ilvl w:val="1"/>
          <w:numId w:val="1"/>
        </w:numPr>
        <w:rPr>
          <w:rFonts w:ascii="Verdana" w:eastAsia="Verdana" w:hAnsi="Verdana" w:cs="Verdana"/>
          <w:sz w:val="24"/>
          <w:szCs w:val="24"/>
        </w:rPr>
      </w:pPr>
      <w:r>
        <w:rPr>
          <w:rFonts w:ascii="Verdana" w:eastAsia="Verdana" w:hAnsi="Verdana" w:cs="Verdana"/>
          <w:sz w:val="24"/>
          <w:szCs w:val="24"/>
        </w:rPr>
        <w:t>Update on Parliamentarian Search: potential candidate identified. Currently undergoing appointment process. If all goes well, Confirmation Hearing to occur as early as the next regular meeting.</w:t>
      </w:r>
    </w:p>
    <w:p w14:paraId="0B027786" w14:textId="5F7550B7" w:rsidR="00AF1124" w:rsidRPr="00AF1124" w:rsidRDefault="00990D81" w:rsidP="00AF1124">
      <w:pPr>
        <w:numPr>
          <w:ilvl w:val="0"/>
          <w:numId w:val="1"/>
        </w:numPr>
        <w:rPr>
          <w:rFonts w:ascii="Verdana" w:eastAsia="Verdana" w:hAnsi="Verdana" w:cs="Verdana"/>
          <w:b/>
          <w:bCs/>
          <w:sz w:val="24"/>
          <w:szCs w:val="24"/>
        </w:rPr>
      </w:pPr>
      <w:r w:rsidRPr="00AF1124">
        <w:rPr>
          <w:rFonts w:ascii="Verdana" w:eastAsia="Verdana" w:hAnsi="Verdana" w:cs="Verdana"/>
          <w:b/>
          <w:bCs/>
          <w:sz w:val="24"/>
          <w:szCs w:val="24"/>
        </w:rPr>
        <w:t xml:space="preserve">VP of External Affairs </w:t>
      </w:r>
      <w:r w:rsidR="00AF1124" w:rsidRPr="00AF1124">
        <w:rPr>
          <w:rFonts w:ascii="Verdana" w:eastAsia="Verdana" w:hAnsi="Verdana" w:cs="Verdana"/>
          <w:b/>
          <w:bCs/>
          <w:sz w:val="24"/>
          <w:szCs w:val="24"/>
        </w:rPr>
        <w:t>Report – 7:25 PM</w:t>
      </w:r>
    </w:p>
    <w:p w14:paraId="7EAE5EDD" w14:textId="41401D2C" w:rsidR="00DD0287" w:rsidRDefault="00DD0287" w:rsidP="00DD0287">
      <w:pPr>
        <w:numPr>
          <w:ilvl w:val="1"/>
          <w:numId w:val="1"/>
        </w:numPr>
        <w:rPr>
          <w:rFonts w:ascii="Verdana" w:eastAsia="Verdana" w:hAnsi="Verdana" w:cs="Verdana"/>
          <w:sz w:val="24"/>
          <w:szCs w:val="24"/>
        </w:rPr>
      </w:pPr>
      <w:r>
        <w:rPr>
          <w:rFonts w:ascii="Verdana" w:eastAsia="Verdana" w:hAnsi="Verdana" w:cs="Verdana"/>
          <w:sz w:val="24"/>
          <w:szCs w:val="24"/>
        </w:rPr>
        <w:t xml:space="preserve">Status of </w:t>
      </w:r>
      <w:r w:rsidR="005123A6">
        <w:rPr>
          <w:rFonts w:ascii="Verdana" w:eastAsia="Verdana" w:hAnsi="Verdana" w:cs="Verdana"/>
          <w:sz w:val="24"/>
          <w:szCs w:val="24"/>
        </w:rPr>
        <w:t>Outreach/Engagement</w:t>
      </w:r>
      <w:r>
        <w:rPr>
          <w:rFonts w:ascii="Verdana" w:eastAsia="Verdana" w:hAnsi="Verdana" w:cs="Verdana"/>
          <w:sz w:val="24"/>
          <w:szCs w:val="24"/>
        </w:rPr>
        <w:t xml:space="preserve"> and events since September</w:t>
      </w:r>
    </w:p>
    <w:p w14:paraId="34CA31C7" w14:textId="429C3BC9" w:rsidR="007356B4" w:rsidRDefault="00AF1124" w:rsidP="00DD0287">
      <w:pPr>
        <w:numPr>
          <w:ilvl w:val="2"/>
          <w:numId w:val="1"/>
        </w:numPr>
        <w:rPr>
          <w:rFonts w:ascii="Verdana" w:eastAsia="Verdana" w:hAnsi="Verdana" w:cs="Verdana"/>
          <w:sz w:val="24"/>
          <w:szCs w:val="24"/>
        </w:rPr>
      </w:pPr>
      <w:r>
        <w:rPr>
          <w:rFonts w:ascii="Verdana" w:eastAsia="Verdana" w:hAnsi="Verdana" w:cs="Verdana"/>
          <w:sz w:val="24"/>
          <w:szCs w:val="24"/>
        </w:rPr>
        <w:t>Outreach and Engagement Committee</w:t>
      </w:r>
      <w:r w:rsidRPr="00191C61">
        <w:rPr>
          <w:rFonts w:ascii="Verdana" w:eastAsia="Verdana" w:hAnsi="Verdana" w:cs="Verdana"/>
          <w:sz w:val="24"/>
          <w:szCs w:val="24"/>
        </w:rPr>
        <w:t xml:space="preserve"> </w:t>
      </w:r>
    </w:p>
    <w:p w14:paraId="72AA57C4" w14:textId="22A4B808" w:rsidR="00DD0287" w:rsidRDefault="00DD0287" w:rsidP="00DD0287">
      <w:pPr>
        <w:numPr>
          <w:ilvl w:val="3"/>
          <w:numId w:val="1"/>
        </w:numPr>
        <w:rPr>
          <w:rFonts w:ascii="Verdana" w:eastAsia="Verdana" w:hAnsi="Verdana" w:cs="Verdana"/>
          <w:sz w:val="24"/>
          <w:szCs w:val="24"/>
        </w:rPr>
      </w:pPr>
      <w:r>
        <w:rPr>
          <w:rFonts w:ascii="Verdana" w:eastAsia="Verdana" w:hAnsi="Verdana" w:cs="Verdana"/>
          <w:sz w:val="24"/>
          <w:szCs w:val="24"/>
        </w:rPr>
        <w:lastRenderedPageBreak/>
        <w:t>50 members, with roles such as event supervisors and event, outreach, and decorations coordinators, as well as digital designers</w:t>
      </w:r>
    </w:p>
    <w:p w14:paraId="2434C56D" w14:textId="014F4257" w:rsidR="00DD0287" w:rsidRDefault="00DD0287" w:rsidP="00DD0287">
      <w:pPr>
        <w:numPr>
          <w:ilvl w:val="3"/>
          <w:numId w:val="1"/>
        </w:numPr>
        <w:rPr>
          <w:rFonts w:ascii="Verdana" w:eastAsia="Verdana" w:hAnsi="Verdana" w:cs="Verdana"/>
          <w:sz w:val="24"/>
          <w:szCs w:val="24"/>
        </w:rPr>
      </w:pPr>
      <w:r>
        <w:rPr>
          <w:rFonts w:ascii="Verdana" w:eastAsia="Verdana" w:hAnsi="Verdana" w:cs="Verdana"/>
          <w:sz w:val="24"/>
          <w:szCs w:val="24"/>
        </w:rPr>
        <w:t>Outreach – Tabling Events</w:t>
      </w:r>
    </w:p>
    <w:p w14:paraId="71159655" w14:textId="77777777" w:rsidR="00DD0287" w:rsidRDefault="00DD0287" w:rsidP="00DD0287">
      <w:pPr>
        <w:numPr>
          <w:ilvl w:val="4"/>
          <w:numId w:val="1"/>
        </w:numPr>
        <w:rPr>
          <w:rFonts w:ascii="Verdana" w:eastAsia="Verdana" w:hAnsi="Verdana" w:cs="Verdana"/>
          <w:sz w:val="24"/>
          <w:szCs w:val="24"/>
        </w:rPr>
      </w:pPr>
      <w:r>
        <w:rPr>
          <w:rFonts w:ascii="Verdana" w:eastAsia="Verdana" w:hAnsi="Verdana" w:cs="Verdana"/>
          <w:sz w:val="24"/>
          <w:szCs w:val="24"/>
        </w:rPr>
        <w:t xml:space="preserve">International </w:t>
      </w:r>
      <w:proofErr w:type="gramStart"/>
      <w:r>
        <w:rPr>
          <w:rFonts w:ascii="Verdana" w:eastAsia="Verdana" w:hAnsi="Verdana" w:cs="Verdana"/>
          <w:sz w:val="24"/>
          <w:szCs w:val="24"/>
        </w:rPr>
        <w:t>students</w:t>
      </w:r>
      <w:proofErr w:type="gramEnd"/>
      <w:r>
        <w:rPr>
          <w:rFonts w:ascii="Verdana" w:eastAsia="Verdana" w:hAnsi="Verdana" w:cs="Verdana"/>
          <w:sz w:val="24"/>
          <w:szCs w:val="24"/>
        </w:rPr>
        <w:t xml:space="preserve"> welcome event had an attendance of about 200 students. </w:t>
      </w:r>
      <w:r w:rsidRPr="00DD0287">
        <w:rPr>
          <w:rFonts w:ascii="Verdana" w:eastAsia="Verdana" w:hAnsi="Verdana" w:cs="Verdana"/>
          <w:sz w:val="24"/>
          <w:szCs w:val="24"/>
        </w:rPr>
        <w:t>There were meal vouchers given at thee even</w:t>
      </w:r>
    </w:p>
    <w:p w14:paraId="58B0A5FF" w14:textId="507EE16D" w:rsidR="00DD0287" w:rsidRDefault="00DD0287" w:rsidP="00DD0287">
      <w:pPr>
        <w:numPr>
          <w:ilvl w:val="4"/>
          <w:numId w:val="1"/>
        </w:numPr>
        <w:rPr>
          <w:rFonts w:ascii="Verdana" w:eastAsia="Verdana" w:hAnsi="Verdana" w:cs="Verdana"/>
          <w:sz w:val="24"/>
          <w:szCs w:val="24"/>
        </w:rPr>
      </w:pPr>
      <w:r>
        <w:rPr>
          <w:rFonts w:ascii="Verdana" w:eastAsia="Verdana" w:hAnsi="Verdana" w:cs="Verdana"/>
          <w:sz w:val="24"/>
          <w:szCs w:val="24"/>
        </w:rPr>
        <w:t>New student welcome event had about 500 students in attendance, with giveaways such as mugs, stress balls, meal vouchers, and brochures.</w:t>
      </w:r>
    </w:p>
    <w:p w14:paraId="2E9AFF18" w14:textId="67B35DD9" w:rsidR="00DD0287" w:rsidRDefault="00DD0287" w:rsidP="00DD0287">
      <w:pPr>
        <w:numPr>
          <w:ilvl w:val="2"/>
          <w:numId w:val="1"/>
        </w:numPr>
        <w:rPr>
          <w:rFonts w:ascii="Verdana" w:eastAsia="Verdana" w:hAnsi="Verdana" w:cs="Verdana"/>
          <w:sz w:val="24"/>
          <w:szCs w:val="24"/>
        </w:rPr>
      </w:pPr>
      <w:r>
        <w:rPr>
          <w:rFonts w:ascii="Verdana" w:eastAsia="Verdana" w:hAnsi="Verdana" w:cs="Verdana"/>
          <w:sz w:val="24"/>
          <w:szCs w:val="24"/>
        </w:rPr>
        <w:t xml:space="preserve">Previous events include the End of Summer Mixer and the Fall Picnic. </w:t>
      </w:r>
    </w:p>
    <w:p w14:paraId="67244364" w14:textId="600418EC" w:rsidR="00DD0287" w:rsidRDefault="00DD0287" w:rsidP="00DD0287">
      <w:pPr>
        <w:numPr>
          <w:ilvl w:val="2"/>
          <w:numId w:val="1"/>
        </w:numPr>
        <w:rPr>
          <w:rFonts w:ascii="Verdana" w:eastAsia="Verdana" w:hAnsi="Verdana" w:cs="Verdana"/>
          <w:sz w:val="24"/>
          <w:szCs w:val="24"/>
        </w:rPr>
      </w:pPr>
      <w:r>
        <w:rPr>
          <w:rFonts w:ascii="Verdana" w:eastAsia="Verdana" w:hAnsi="Verdana" w:cs="Verdana"/>
          <w:sz w:val="24"/>
          <w:szCs w:val="24"/>
        </w:rPr>
        <w:t>Post-event survey results:</w:t>
      </w:r>
    </w:p>
    <w:p w14:paraId="183D05E8" w14:textId="77E747C9" w:rsidR="00DD0287" w:rsidRDefault="00DD0287" w:rsidP="00DD0287">
      <w:pPr>
        <w:numPr>
          <w:ilvl w:val="3"/>
          <w:numId w:val="1"/>
        </w:numPr>
        <w:rPr>
          <w:rFonts w:ascii="Verdana" w:eastAsia="Verdana" w:hAnsi="Verdana" w:cs="Verdana"/>
          <w:sz w:val="24"/>
          <w:szCs w:val="24"/>
        </w:rPr>
      </w:pPr>
      <w:r>
        <w:rPr>
          <w:rFonts w:ascii="Verdana" w:eastAsia="Verdana" w:hAnsi="Verdana" w:cs="Verdana"/>
          <w:sz w:val="24"/>
          <w:szCs w:val="24"/>
        </w:rPr>
        <w:t>134 responses</w:t>
      </w:r>
    </w:p>
    <w:p w14:paraId="7EB9D025" w14:textId="28155840" w:rsidR="00DD0287" w:rsidRDefault="00DD0287" w:rsidP="00DD0287">
      <w:pPr>
        <w:numPr>
          <w:ilvl w:val="4"/>
          <w:numId w:val="1"/>
        </w:numPr>
        <w:rPr>
          <w:rFonts w:ascii="Verdana" w:eastAsia="Verdana" w:hAnsi="Verdana" w:cs="Verdana"/>
          <w:sz w:val="24"/>
          <w:szCs w:val="24"/>
        </w:rPr>
      </w:pPr>
      <w:r>
        <w:rPr>
          <w:rFonts w:ascii="Verdana" w:eastAsia="Verdana" w:hAnsi="Verdana" w:cs="Verdana"/>
          <w:sz w:val="24"/>
          <w:szCs w:val="24"/>
        </w:rPr>
        <w:t>Overall (80%)</w:t>
      </w:r>
    </w:p>
    <w:p w14:paraId="55E76784" w14:textId="4B84A89F" w:rsidR="00DD0287" w:rsidRDefault="00DD0287" w:rsidP="00DD0287">
      <w:pPr>
        <w:numPr>
          <w:ilvl w:val="4"/>
          <w:numId w:val="1"/>
        </w:numPr>
        <w:rPr>
          <w:rFonts w:ascii="Verdana" w:eastAsia="Verdana" w:hAnsi="Verdana" w:cs="Verdana"/>
          <w:sz w:val="24"/>
          <w:szCs w:val="24"/>
        </w:rPr>
      </w:pPr>
      <w:r>
        <w:rPr>
          <w:rFonts w:ascii="Verdana" w:eastAsia="Verdana" w:hAnsi="Verdana" w:cs="Verdana"/>
          <w:sz w:val="24"/>
          <w:szCs w:val="24"/>
        </w:rPr>
        <w:t>Organization (89%)</w:t>
      </w:r>
    </w:p>
    <w:p w14:paraId="3B45B514" w14:textId="6A4BD8E8" w:rsidR="00DD0287" w:rsidRDefault="00DD0287" w:rsidP="00DD0287">
      <w:pPr>
        <w:numPr>
          <w:ilvl w:val="4"/>
          <w:numId w:val="1"/>
        </w:numPr>
        <w:rPr>
          <w:rFonts w:ascii="Verdana" w:eastAsia="Verdana" w:hAnsi="Verdana" w:cs="Verdana"/>
          <w:sz w:val="24"/>
          <w:szCs w:val="24"/>
        </w:rPr>
      </w:pPr>
      <w:r>
        <w:rPr>
          <w:rFonts w:ascii="Verdana" w:eastAsia="Verdana" w:hAnsi="Verdana" w:cs="Verdana"/>
          <w:sz w:val="24"/>
          <w:szCs w:val="24"/>
        </w:rPr>
        <w:t>Venue (73%)</w:t>
      </w:r>
    </w:p>
    <w:p w14:paraId="7ACD2A6C" w14:textId="63DB2209" w:rsidR="00DD0287" w:rsidRDefault="00DD0287" w:rsidP="00DD0287">
      <w:pPr>
        <w:numPr>
          <w:ilvl w:val="4"/>
          <w:numId w:val="1"/>
        </w:numPr>
        <w:rPr>
          <w:rFonts w:ascii="Verdana" w:eastAsia="Verdana" w:hAnsi="Verdana" w:cs="Verdana"/>
          <w:sz w:val="24"/>
          <w:szCs w:val="24"/>
        </w:rPr>
      </w:pPr>
      <w:r>
        <w:rPr>
          <w:rFonts w:ascii="Verdana" w:eastAsia="Verdana" w:hAnsi="Verdana" w:cs="Verdana"/>
          <w:sz w:val="24"/>
          <w:szCs w:val="24"/>
        </w:rPr>
        <w:t>Food (45%)</w:t>
      </w:r>
    </w:p>
    <w:p w14:paraId="68B59C9E" w14:textId="01B2D897" w:rsidR="00DD0287" w:rsidRDefault="00DD0287" w:rsidP="00DD0287">
      <w:pPr>
        <w:numPr>
          <w:ilvl w:val="4"/>
          <w:numId w:val="1"/>
        </w:numPr>
        <w:rPr>
          <w:rFonts w:ascii="Verdana" w:eastAsia="Verdana" w:hAnsi="Verdana" w:cs="Verdana"/>
          <w:sz w:val="24"/>
          <w:szCs w:val="24"/>
        </w:rPr>
      </w:pPr>
      <w:r>
        <w:rPr>
          <w:rFonts w:ascii="Verdana" w:eastAsia="Verdana" w:hAnsi="Verdana" w:cs="Verdana"/>
          <w:sz w:val="24"/>
          <w:szCs w:val="24"/>
        </w:rPr>
        <w:t>Drinks selection (60%)</w:t>
      </w:r>
    </w:p>
    <w:p w14:paraId="452BCBBB" w14:textId="2CDD94EC" w:rsidR="00DD0287" w:rsidRDefault="00DD0287" w:rsidP="00DD0287">
      <w:pPr>
        <w:numPr>
          <w:ilvl w:val="4"/>
          <w:numId w:val="1"/>
        </w:numPr>
        <w:rPr>
          <w:rFonts w:ascii="Verdana" w:eastAsia="Verdana" w:hAnsi="Verdana" w:cs="Verdana"/>
          <w:sz w:val="24"/>
          <w:szCs w:val="24"/>
        </w:rPr>
      </w:pPr>
      <w:r>
        <w:rPr>
          <w:rFonts w:ascii="Verdana" w:eastAsia="Verdana" w:hAnsi="Verdana" w:cs="Verdana"/>
          <w:sz w:val="24"/>
          <w:szCs w:val="24"/>
        </w:rPr>
        <w:t>Music (66%)</w:t>
      </w:r>
    </w:p>
    <w:p w14:paraId="4BA6E82B" w14:textId="0DFB9A93" w:rsidR="00DD0287" w:rsidRDefault="00DD0287" w:rsidP="00DD0287">
      <w:pPr>
        <w:numPr>
          <w:ilvl w:val="4"/>
          <w:numId w:val="1"/>
        </w:numPr>
        <w:rPr>
          <w:rFonts w:ascii="Verdana" w:eastAsia="Verdana" w:hAnsi="Verdana" w:cs="Verdana"/>
          <w:sz w:val="24"/>
          <w:szCs w:val="24"/>
        </w:rPr>
      </w:pPr>
      <w:r>
        <w:rPr>
          <w:rFonts w:ascii="Verdana" w:eastAsia="Verdana" w:hAnsi="Verdana" w:cs="Verdana"/>
          <w:sz w:val="24"/>
          <w:szCs w:val="24"/>
        </w:rPr>
        <w:t>Games (63%)</w:t>
      </w:r>
    </w:p>
    <w:p w14:paraId="0865A371" w14:textId="3EB480C9" w:rsidR="00DD0287" w:rsidRDefault="00DD0287" w:rsidP="00DD0287">
      <w:pPr>
        <w:numPr>
          <w:ilvl w:val="2"/>
          <w:numId w:val="1"/>
        </w:numPr>
        <w:rPr>
          <w:rFonts w:ascii="Verdana" w:eastAsia="Verdana" w:hAnsi="Verdana" w:cs="Verdana"/>
          <w:sz w:val="24"/>
          <w:szCs w:val="24"/>
        </w:rPr>
      </w:pPr>
      <w:r>
        <w:rPr>
          <w:rFonts w:ascii="Verdana" w:eastAsia="Verdana" w:hAnsi="Verdana" w:cs="Verdana"/>
          <w:sz w:val="24"/>
          <w:szCs w:val="24"/>
        </w:rPr>
        <w:t>GSO Senators Welcome Gala on October 13 from 7:30 PM – 11 PM at the Sheraton hotel</w:t>
      </w:r>
    </w:p>
    <w:p w14:paraId="7E6CE090" w14:textId="3FA8CBC3" w:rsidR="00DD0287" w:rsidRDefault="00DD0287" w:rsidP="00DD0287">
      <w:pPr>
        <w:numPr>
          <w:ilvl w:val="2"/>
          <w:numId w:val="1"/>
        </w:numPr>
        <w:rPr>
          <w:rFonts w:ascii="Verdana" w:eastAsia="Verdana" w:hAnsi="Verdana" w:cs="Verdana"/>
          <w:sz w:val="24"/>
          <w:szCs w:val="24"/>
        </w:rPr>
      </w:pPr>
      <w:r>
        <w:rPr>
          <w:rFonts w:ascii="Verdana" w:eastAsia="Verdana" w:hAnsi="Verdana" w:cs="Verdana"/>
          <w:sz w:val="24"/>
          <w:szCs w:val="24"/>
        </w:rPr>
        <w:t>Festival of lights on October 30 at the Drumlins Country Club</w:t>
      </w:r>
    </w:p>
    <w:p w14:paraId="499DBFEC" w14:textId="74F48A13" w:rsidR="00DD0287" w:rsidRDefault="00DD0287" w:rsidP="00DD0287">
      <w:pPr>
        <w:numPr>
          <w:ilvl w:val="2"/>
          <w:numId w:val="1"/>
        </w:numPr>
        <w:rPr>
          <w:rFonts w:ascii="Verdana" w:eastAsia="Verdana" w:hAnsi="Verdana" w:cs="Verdana"/>
          <w:sz w:val="24"/>
          <w:szCs w:val="24"/>
        </w:rPr>
      </w:pPr>
      <w:r>
        <w:rPr>
          <w:rFonts w:ascii="Verdana" w:eastAsia="Verdana" w:hAnsi="Verdana" w:cs="Verdana"/>
          <w:sz w:val="24"/>
          <w:szCs w:val="24"/>
        </w:rPr>
        <w:t>Hockey Tickets</w:t>
      </w:r>
    </w:p>
    <w:p w14:paraId="411B6034" w14:textId="392410D8" w:rsidR="00DD0287" w:rsidRDefault="00DD0287" w:rsidP="00DD0287">
      <w:pPr>
        <w:numPr>
          <w:ilvl w:val="3"/>
          <w:numId w:val="1"/>
        </w:numPr>
        <w:rPr>
          <w:rFonts w:ascii="Verdana" w:eastAsia="Verdana" w:hAnsi="Verdana" w:cs="Verdana"/>
          <w:sz w:val="24"/>
          <w:szCs w:val="24"/>
        </w:rPr>
      </w:pPr>
      <w:r>
        <w:rPr>
          <w:rFonts w:ascii="Verdana" w:eastAsia="Verdana" w:hAnsi="Verdana" w:cs="Verdana"/>
          <w:sz w:val="24"/>
          <w:szCs w:val="24"/>
        </w:rPr>
        <w:t>50 tickets at 50% discounted prices will be given out through a social media campaign</w:t>
      </w:r>
    </w:p>
    <w:p w14:paraId="37A712E0" w14:textId="12A39A34" w:rsidR="00DD0287" w:rsidRDefault="00DD0287" w:rsidP="00DD0287">
      <w:pPr>
        <w:numPr>
          <w:ilvl w:val="2"/>
          <w:numId w:val="1"/>
        </w:numPr>
        <w:rPr>
          <w:rFonts w:ascii="Verdana" w:eastAsia="Verdana" w:hAnsi="Verdana" w:cs="Verdana"/>
          <w:sz w:val="24"/>
          <w:szCs w:val="24"/>
        </w:rPr>
      </w:pPr>
      <w:r>
        <w:rPr>
          <w:rFonts w:ascii="Verdana" w:eastAsia="Verdana" w:hAnsi="Verdana" w:cs="Verdana"/>
          <w:sz w:val="24"/>
          <w:szCs w:val="24"/>
        </w:rPr>
        <w:t xml:space="preserve">Civic engagement </w:t>
      </w:r>
    </w:p>
    <w:p w14:paraId="295F8280" w14:textId="376E66E3" w:rsidR="00DD0287" w:rsidRPr="00DD0287" w:rsidRDefault="00DD0287" w:rsidP="00DD0287">
      <w:pPr>
        <w:numPr>
          <w:ilvl w:val="3"/>
          <w:numId w:val="1"/>
        </w:numPr>
        <w:rPr>
          <w:rFonts w:ascii="Verdana" w:eastAsia="Verdana" w:hAnsi="Verdana" w:cs="Verdana"/>
          <w:sz w:val="24"/>
          <w:szCs w:val="24"/>
        </w:rPr>
      </w:pPr>
      <w:r>
        <w:rPr>
          <w:rFonts w:ascii="Verdana" w:eastAsia="Verdana" w:hAnsi="Verdana" w:cs="Verdana"/>
          <w:sz w:val="24"/>
          <w:szCs w:val="24"/>
        </w:rPr>
        <w:t>Awareness: NYS Vote Social Media Post. “Where to go in Syracuse Brochure” in progress</w:t>
      </w:r>
    </w:p>
    <w:p w14:paraId="2568421E" w14:textId="7064F40E" w:rsidR="00AF1124" w:rsidRPr="00AF1124" w:rsidRDefault="00AF1124" w:rsidP="00AF1124">
      <w:pPr>
        <w:numPr>
          <w:ilvl w:val="0"/>
          <w:numId w:val="1"/>
        </w:numPr>
        <w:rPr>
          <w:rFonts w:ascii="Verdana" w:eastAsia="Verdana" w:hAnsi="Verdana" w:cs="Verdana"/>
          <w:b/>
          <w:bCs/>
          <w:sz w:val="24"/>
          <w:szCs w:val="24"/>
        </w:rPr>
      </w:pPr>
      <w:r w:rsidRPr="00AF1124">
        <w:rPr>
          <w:rFonts w:ascii="Verdana" w:eastAsia="Verdana" w:hAnsi="Verdana" w:cs="Verdana"/>
          <w:b/>
          <w:bCs/>
          <w:sz w:val="24"/>
          <w:szCs w:val="24"/>
        </w:rPr>
        <w:t>Recording Secretary – 8:0</w:t>
      </w:r>
      <w:r>
        <w:rPr>
          <w:rFonts w:ascii="Verdana" w:eastAsia="Verdana" w:hAnsi="Verdana" w:cs="Verdana"/>
          <w:b/>
          <w:bCs/>
          <w:sz w:val="24"/>
          <w:szCs w:val="24"/>
        </w:rPr>
        <w:t>7</w:t>
      </w:r>
      <w:r w:rsidRPr="00AF1124">
        <w:rPr>
          <w:rFonts w:ascii="Verdana" w:eastAsia="Verdana" w:hAnsi="Verdana" w:cs="Verdana"/>
          <w:b/>
          <w:bCs/>
          <w:sz w:val="24"/>
          <w:szCs w:val="24"/>
        </w:rPr>
        <w:t xml:space="preserve"> PM</w:t>
      </w:r>
    </w:p>
    <w:p w14:paraId="4EA76F89" w14:textId="1A3388A1" w:rsidR="00AF1124" w:rsidRPr="00AF1124" w:rsidRDefault="00AF1124" w:rsidP="00AF1124">
      <w:pPr>
        <w:numPr>
          <w:ilvl w:val="1"/>
          <w:numId w:val="1"/>
        </w:numPr>
        <w:rPr>
          <w:rFonts w:ascii="Verdana" w:eastAsia="Verdana" w:hAnsi="Verdana" w:cs="Verdana"/>
          <w:sz w:val="24"/>
          <w:szCs w:val="24"/>
        </w:rPr>
      </w:pPr>
      <w:r>
        <w:rPr>
          <w:rFonts w:ascii="Verdana" w:eastAsia="Verdana" w:hAnsi="Verdana" w:cs="Verdana"/>
          <w:sz w:val="24"/>
          <w:szCs w:val="24"/>
        </w:rPr>
        <w:t xml:space="preserve">All September grant application decisions were released on October 17, and the next deadline is October 15. October decisions will be released in early November </w:t>
      </w:r>
    </w:p>
    <w:p w14:paraId="2736A995" w14:textId="77777777" w:rsidR="00A22533" w:rsidRDefault="003355E5">
      <w:pPr>
        <w:numPr>
          <w:ilvl w:val="0"/>
          <w:numId w:val="1"/>
        </w:numPr>
        <w:rPr>
          <w:rFonts w:ascii="Verdana" w:eastAsia="Verdana" w:hAnsi="Verdana" w:cs="Verdana"/>
          <w:b/>
          <w:bCs/>
          <w:sz w:val="24"/>
          <w:szCs w:val="24"/>
        </w:rPr>
      </w:pPr>
      <w:r w:rsidRPr="00990D81">
        <w:rPr>
          <w:rFonts w:ascii="Verdana" w:eastAsia="Verdana" w:hAnsi="Verdana" w:cs="Verdana"/>
          <w:b/>
          <w:bCs/>
          <w:sz w:val="24"/>
          <w:szCs w:val="24"/>
        </w:rPr>
        <w:t xml:space="preserve">VP of Internal Affairs </w:t>
      </w:r>
    </w:p>
    <w:p w14:paraId="798A6521" w14:textId="7250F793" w:rsidR="00DC3D3E" w:rsidRPr="00990D81" w:rsidRDefault="003355E5" w:rsidP="00A22533">
      <w:pPr>
        <w:numPr>
          <w:ilvl w:val="1"/>
          <w:numId w:val="1"/>
        </w:numPr>
        <w:rPr>
          <w:rFonts w:ascii="Verdana" w:eastAsia="Verdana" w:hAnsi="Verdana" w:cs="Verdana"/>
          <w:b/>
          <w:bCs/>
          <w:sz w:val="24"/>
          <w:szCs w:val="24"/>
        </w:rPr>
      </w:pPr>
      <w:r w:rsidRPr="00990D81">
        <w:rPr>
          <w:rFonts w:ascii="Verdana" w:eastAsia="Verdana" w:hAnsi="Verdana" w:cs="Verdana"/>
          <w:b/>
          <w:bCs/>
          <w:sz w:val="24"/>
          <w:szCs w:val="24"/>
        </w:rPr>
        <w:lastRenderedPageBreak/>
        <w:t>Motion to limit debate to 15 minutes per funding application at the present and future meeting – 8:10 PM</w:t>
      </w:r>
    </w:p>
    <w:p w14:paraId="4D56A823"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Voting results:</w:t>
      </w:r>
    </w:p>
    <w:p w14:paraId="107D1804"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33 yes, 1 no</w:t>
      </w:r>
    </w:p>
    <w:p w14:paraId="2A0F0801" w14:textId="0AF483FC" w:rsidR="00DC3D3E" w:rsidRPr="00990D81" w:rsidRDefault="003355E5">
      <w:pPr>
        <w:numPr>
          <w:ilvl w:val="0"/>
          <w:numId w:val="1"/>
        </w:numPr>
        <w:rPr>
          <w:rFonts w:ascii="Verdana" w:eastAsia="Verdana" w:hAnsi="Verdana" w:cs="Verdana"/>
          <w:b/>
          <w:bCs/>
          <w:sz w:val="24"/>
          <w:szCs w:val="24"/>
        </w:rPr>
      </w:pPr>
      <w:r w:rsidRPr="00990D81">
        <w:rPr>
          <w:rFonts w:ascii="Verdana" w:eastAsia="Verdana" w:hAnsi="Verdana" w:cs="Verdana"/>
          <w:b/>
          <w:bCs/>
          <w:sz w:val="24"/>
          <w:szCs w:val="24"/>
        </w:rPr>
        <w:t>RSO funding request – 8:</w:t>
      </w:r>
      <w:r w:rsidR="00990D81">
        <w:rPr>
          <w:rFonts w:ascii="Verdana" w:eastAsia="Verdana" w:hAnsi="Verdana" w:cs="Verdana"/>
          <w:b/>
          <w:bCs/>
          <w:sz w:val="24"/>
          <w:szCs w:val="24"/>
        </w:rPr>
        <w:t>13 PM</w:t>
      </w:r>
    </w:p>
    <w:p w14:paraId="1DB2CAD5"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The Biology Graduate Student Organization requested $3000</w:t>
      </w:r>
    </w:p>
    <w:p w14:paraId="6F1C1741" w14:textId="7B27CAA3" w:rsidR="00DC3D3E" w:rsidRDefault="003D11AF">
      <w:pPr>
        <w:numPr>
          <w:ilvl w:val="2"/>
          <w:numId w:val="1"/>
        </w:numPr>
        <w:rPr>
          <w:rFonts w:ascii="Verdana" w:eastAsia="Verdana" w:hAnsi="Verdana" w:cs="Verdana"/>
          <w:sz w:val="24"/>
          <w:szCs w:val="24"/>
        </w:rPr>
      </w:pPr>
      <w:r>
        <w:rPr>
          <w:rFonts w:ascii="Verdana" w:eastAsia="Verdana" w:hAnsi="Verdana" w:cs="Verdana"/>
          <w:sz w:val="24"/>
          <w:szCs w:val="24"/>
        </w:rPr>
        <w:t>Approve by majority vote</w:t>
      </w:r>
      <w:r w:rsidR="003355E5">
        <w:rPr>
          <w:rFonts w:ascii="Verdana" w:eastAsia="Verdana" w:hAnsi="Verdana" w:cs="Verdana"/>
          <w:sz w:val="24"/>
          <w:szCs w:val="24"/>
        </w:rPr>
        <w:t xml:space="preserve"> – 8:18 PM</w:t>
      </w:r>
    </w:p>
    <w:p w14:paraId="23B51C90" w14:textId="7D09F0A1" w:rsidR="00DC3D3E" w:rsidRPr="00990D81" w:rsidRDefault="003355E5">
      <w:pPr>
        <w:numPr>
          <w:ilvl w:val="0"/>
          <w:numId w:val="1"/>
        </w:numPr>
        <w:rPr>
          <w:rFonts w:ascii="Verdana" w:eastAsia="Verdana" w:hAnsi="Verdana" w:cs="Verdana"/>
          <w:b/>
          <w:bCs/>
          <w:sz w:val="24"/>
          <w:szCs w:val="24"/>
        </w:rPr>
      </w:pPr>
      <w:r w:rsidRPr="00990D81">
        <w:rPr>
          <w:rFonts w:ascii="Verdana" w:eastAsia="Verdana" w:hAnsi="Verdana" w:cs="Verdana"/>
          <w:b/>
          <w:bCs/>
          <w:sz w:val="24"/>
          <w:szCs w:val="24"/>
        </w:rPr>
        <w:t>Resolution 23.01</w:t>
      </w:r>
      <w:r w:rsidR="00990D81" w:rsidRPr="00990D81">
        <w:rPr>
          <w:rFonts w:ascii="Verdana" w:eastAsia="Verdana" w:hAnsi="Verdana" w:cs="Verdana"/>
          <w:b/>
          <w:bCs/>
          <w:sz w:val="24"/>
          <w:szCs w:val="24"/>
        </w:rPr>
        <w:t xml:space="preserve"> – 8:2</w:t>
      </w:r>
      <w:r w:rsidR="00990D81">
        <w:rPr>
          <w:rFonts w:ascii="Verdana" w:eastAsia="Verdana" w:hAnsi="Verdana" w:cs="Verdana"/>
          <w:b/>
          <w:bCs/>
          <w:sz w:val="24"/>
          <w:szCs w:val="24"/>
        </w:rPr>
        <w:t>0</w:t>
      </w:r>
      <w:r w:rsidR="00990D81" w:rsidRPr="00990D81">
        <w:rPr>
          <w:rFonts w:ascii="Verdana" w:eastAsia="Verdana" w:hAnsi="Verdana" w:cs="Verdana"/>
          <w:b/>
          <w:bCs/>
          <w:sz w:val="24"/>
          <w:szCs w:val="24"/>
        </w:rPr>
        <w:t xml:space="preserve"> PM</w:t>
      </w:r>
    </w:p>
    <w:p w14:paraId="76159534" w14:textId="77777777"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A resolution to update the GSO Diversity Committee Name and Charge</w:t>
      </w:r>
    </w:p>
    <w:p w14:paraId="3509E460" w14:textId="3F09546A"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 xml:space="preserve">The Diversity Committee’s </w:t>
      </w:r>
      <w:r w:rsidR="00036080">
        <w:rPr>
          <w:rFonts w:ascii="Verdana" w:eastAsia="Verdana" w:hAnsi="Verdana" w:cs="Verdana"/>
          <w:sz w:val="24"/>
          <w:szCs w:val="24"/>
        </w:rPr>
        <w:t>charge and name</w:t>
      </w:r>
      <w:r>
        <w:rPr>
          <w:rFonts w:ascii="Verdana" w:eastAsia="Verdana" w:hAnsi="Verdana" w:cs="Verdana"/>
          <w:sz w:val="24"/>
          <w:szCs w:val="24"/>
        </w:rPr>
        <w:t xml:space="preserve"> was updated to the following</w:t>
      </w:r>
      <w:r>
        <w:rPr>
          <w:rFonts w:ascii="Verdana" w:eastAsia="Verdana" w:hAnsi="Verdana" w:cs="Verdana"/>
          <w:sz w:val="24"/>
          <w:szCs w:val="24"/>
        </w:rPr>
        <w:t>:</w:t>
      </w:r>
    </w:p>
    <w:p w14:paraId="578B13B6"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Charge:</w:t>
      </w:r>
    </w:p>
    <w:p w14:paraId="0D8008FC" w14:textId="77777777" w:rsidR="00DC3D3E" w:rsidRDefault="003355E5">
      <w:pPr>
        <w:numPr>
          <w:ilvl w:val="4"/>
          <w:numId w:val="1"/>
        </w:numPr>
        <w:rPr>
          <w:rFonts w:ascii="Verdana" w:eastAsia="Verdana" w:hAnsi="Verdana" w:cs="Verdana"/>
          <w:sz w:val="24"/>
          <w:szCs w:val="24"/>
        </w:rPr>
      </w:pPr>
      <w:r>
        <w:rPr>
          <w:rFonts w:ascii="Verdana" w:eastAsia="Verdana" w:hAnsi="Verdana" w:cs="Verdana"/>
          <w:sz w:val="24"/>
          <w:szCs w:val="24"/>
        </w:rPr>
        <w:t>“</w:t>
      </w:r>
      <w:r>
        <w:rPr>
          <w:rFonts w:ascii="Verdana" w:eastAsia="Verdana" w:hAnsi="Verdana" w:cs="Verdana"/>
          <w:color w:val="141412"/>
          <w:sz w:val="24"/>
          <w:szCs w:val="24"/>
        </w:rPr>
        <w:t>The Diversity Committee studies and suggests solutions to problems affecting Syracuse University graduate students regarding internal diversity. This includes problems of race, ethnicity, gender identity, assigned sex, sexual orientation, nation</w:t>
      </w:r>
      <w:r>
        <w:rPr>
          <w:rFonts w:ascii="Verdana" w:eastAsia="Verdana" w:hAnsi="Verdana" w:cs="Verdana"/>
          <w:color w:val="141412"/>
          <w:sz w:val="24"/>
          <w:szCs w:val="24"/>
        </w:rPr>
        <w:t>al origin, cultural identity, religion, class, disability, and age. The committee also encourages and implements educational efforts involving internal diversity for all members of campus to improve the graduate student experience. This committee will make</w:t>
      </w:r>
      <w:r>
        <w:rPr>
          <w:rFonts w:ascii="Verdana" w:eastAsia="Verdana" w:hAnsi="Verdana" w:cs="Verdana"/>
          <w:color w:val="141412"/>
          <w:sz w:val="24"/>
          <w:szCs w:val="24"/>
        </w:rPr>
        <w:t xml:space="preserve"> periodic reports to the Senate on these topics, and coordinate with GSO University Senators serving on University Senate committees related to diversity.”</w:t>
      </w:r>
    </w:p>
    <w:p w14:paraId="03E55330" w14:textId="77777777" w:rsidR="00DC3D3E" w:rsidRDefault="003355E5">
      <w:pPr>
        <w:numPr>
          <w:ilvl w:val="3"/>
          <w:numId w:val="1"/>
        </w:numPr>
        <w:rPr>
          <w:rFonts w:ascii="Verdana" w:eastAsia="Verdana" w:hAnsi="Verdana" w:cs="Verdana"/>
          <w:sz w:val="24"/>
          <w:szCs w:val="24"/>
        </w:rPr>
      </w:pPr>
      <w:r>
        <w:rPr>
          <w:rFonts w:ascii="Verdana" w:eastAsia="Verdana" w:hAnsi="Verdana" w:cs="Verdana"/>
          <w:sz w:val="24"/>
          <w:szCs w:val="24"/>
        </w:rPr>
        <w:t xml:space="preserve">Name: </w:t>
      </w:r>
    </w:p>
    <w:p w14:paraId="0FB50F4A" w14:textId="77777777" w:rsidR="00DC3D3E" w:rsidRDefault="003355E5">
      <w:pPr>
        <w:numPr>
          <w:ilvl w:val="4"/>
          <w:numId w:val="1"/>
        </w:numPr>
        <w:rPr>
          <w:rFonts w:ascii="Verdana" w:eastAsia="Verdana" w:hAnsi="Verdana" w:cs="Verdana"/>
          <w:sz w:val="24"/>
          <w:szCs w:val="24"/>
        </w:rPr>
      </w:pPr>
      <w:r>
        <w:rPr>
          <w:rFonts w:ascii="Verdana" w:eastAsia="Verdana" w:hAnsi="Verdana" w:cs="Verdana"/>
          <w:sz w:val="24"/>
          <w:szCs w:val="24"/>
        </w:rPr>
        <w:t>The committee’s name was updated to the “Diversity, Equity, Inclusion, and Accessibility (DEI</w:t>
      </w:r>
      <w:r>
        <w:rPr>
          <w:rFonts w:ascii="Verdana" w:eastAsia="Verdana" w:hAnsi="Verdana" w:cs="Verdana"/>
          <w:sz w:val="24"/>
          <w:szCs w:val="24"/>
        </w:rPr>
        <w:t xml:space="preserve">A) Committee”. </w:t>
      </w:r>
    </w:p>
    <w:p w14:paraId="30183BDC" w14:textId="77777777"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 xml:space="preserve">Author(s): Kellin </w:t>
      </w:r>
      <w:proofErr w:type="spellStart"/>
      <w:r>
        <w:rPr>
          <w:rFonts w:ascii="Verdana" w:eastAsia="Verdana" w:hAnsi="Verdana" w:cs="Verdana"/>
          <w:sz w:val="24"/>
          <w:szCs w:val="24"/>
        </w:rPr>
        <w:t>Tasber</w:t>
      </w:r>
      <w:proofErr w:type="spellEnd"/>
      <w:r>
        <w:rPr>
          <w:rFonts w:ascii="Verdana" w:eastAsia="Verdana" w:hAnsi="Verdana" w:cs="Verdana"/>
          <w:sz w:val="24"/>
          <w:szCs w:val="24"/>
        </w:rPr>
        <w:t>, Chair of the GSO Diversity Committee</w:t>
      </w:r>
    </w:p>
    <w:p w14:paraId="2CBD46AF" w14:textId="2DEDF575" w:rsidR="00DC3D3E" w:rsidRDefault="003355E5">
      <w:pPr>
        <w:numPr>
          <w:ilvl w:val="2"/>
          <w:numId w:val="1"/>
        </w:numPr>
        <w:rPr>
          <w:rFonts w:ascii="Verdana" w:eastAsia="Verdana" w:hAnsi="Verdana" w:cs="Verdana"/>
          <w:sz w:val="24"/>
          <w:szCs w:val="24"/>
        </w:rPr>
      </w:pPr>
      <w:r>
        <w:rPr>
          <w:rFonts w:ascii="Verdana" w:eastAsia="Verdana" w:hAnsi="Verdana" w:cs="Verdana"/>
          <w:sz w:val="24"/>
          <w:szCs w:val="24"/>
        </w:rPr>
        <w:t xml:space="preserve">Sponsor(s): Komal Sharma (Vice Chair of the GSO Diversity Committee), </w:t>
      </w:r>
      <w:proofErr w:type="spellStart"/>
      <w:r>
        <w:rPr>
          <w:rFonts w:ascii="Verdana" w:eastAsia="Verdana" w:hAnsi="Verdana" w:cs="Verdana"/>
          <w:sz w:val="24"/>
          <w:szCs w:val="24"/>
        </w:rPr>
        <w:t>Ayse</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Durakoglu</w:t>
      </w:r>
      <w:proofErr w:type="spellEnd"/>
      <w:r>
        <w:rPr>
          <w:rFonts w:ascii="Verdana" w:eastAsia="Verdana" w:hAnsi="Verdana" w:cs="Verdana"/>
          <w:sz w:val="24"/>
          <w:szCs w:val="24"/>
        </w:rPr>
        <w:t xml:space="preserve"> (APS Anthropology), Saman Modiri (APS Supply Chain Management)</w:t>
      </w:r>
    </w:p>
    <w:p w14:paraId="1CEE4BD1" w14:textId="69059321" w:rsidR="00990D81" w:rsidRPr="00990D81" w:rsidRDefault="00990D81">
      <w:pPr>
        <w:numPr>
          <w:ilvl w:val="2"/>
          <w:numId w:val="1"/>
        </w:numPr>
        <w:rPr>
          <w:rFonts w:ascii="Verdana" w:eastAsia="Verdana" w:hAnsi="Verdana" w:cs="Verdana"/>
          <w:sz w:val="24"/>
          <w:szCs w:val="24"/>
        </w:rPr>
      </w:pPr>
      <w:r w:rsidRPr="00990D81">
        <w:rPr>
          <w:rFonts w:ascii="Verdana" w:hAnsi="Verdana" w:cs="Times New Roman"/>
          <w:sz w:val="24"/>
          <w:szCs w:val="24"/>
          <w:lang w:val="en-US"/>
        </w:rPr>
        <w:lastRenderedPageBreak/>
        <w:t xml:space="preserve">Passed </w:t>
      </w:r>
      <w:r>
        <w:rPr>
          <w:rFonts w:ascii="Verdana" w:hAnsi="Verdana" w:cs="Times New Roman"/>
          <w:sz w:val="24"/>
          <w:szCs w:val="24"/>
          <w:lang w:val="en-US"/>
        </w:rPr>
        <w:t xml:space="preserve">- </w:t>
      </w:r>
      <w:r w:rsidRPr="00990D81">
        <w:rPr>
          <w:rFonts w:ascii="Verdana" w:hAnsi="Verdana" w:cs="Times New Roman"/>
          <w:sz w:val="24"/>
          <w:szCs w:val="24"/>
          <w:lang w:val="en-US"/>
        </w:rPr>
        <w:t>31 Yes; 1 No; 2 Abstentions</w:t>
      </w:r>
    </w:p>
    <w:p w14:paraId="744D604B" w14:textId="3D35ECB4" w:rsidR="00DC3D3E" w:rsidRDefault="003355E5">
      <w:pPr>
        <w:numPr>
          <w:ilvl w:val="0"/>
          <w:numId w:val="1"/>
        </w:numPr>
        <w:rPr>
          <w:rFonts w:ascii="Verdana" w:eastAsia="Verdana" w:hAnsi="Verdana" w:cs="Verdana"/>
          <w:b/>
          <w:sz w:val="24"/>
          <w:szCs w:val="24"/>
        </w:rPr>
      </w:pPr>
      <w:r>
        <w:rPr>
          <w:rFonts w:ascii="Verdana" w:eastAsia="Verdana" w:hAnsi="Verdana" w:cs="Verdana"/>
          <w:b/>
          <w:sz w:val="24"/>
          <w:szCs w:val="24"/>
        </w:rPr>
        <w:t>Announcements and remarks for the record</w:t>
      </w:r>
      <w:r w:rsidR="00990D81">
        <w:rPr>
          <w:rFonts w:ascii="Verdana" w:eastAsia="Verdana" w:hAnsi="Verdana" w:cs="Verdana"/>
          <w:b/>
          <w:sz w:val="24"/>
          <w:szCs w:val="24"/>
        </w:rPr>
        <w:t xml:space="preserve"> – 8:34 PM</w:t>
      </w:r>
    </w:p>
    <w:p w14:paraId="57740A57" w14:textId="1CDCAECC" w:rsidR="00DC3D3E" w:rsidRDefault="003355E5">
      <w:pPr>
        <w:numPr>
          <w:ilvl w:val="1"/>
          <w:numId w:val="1"/>
        </w:numPr>
        <w:rPr>
          <w:rFonts w:ascii="Verdana" w:eastAsia="Verdana" w:hAnsi="Verdana" w:cs="Verdana"/>
          <w:sz w:val="24"/>
          <w:szCs w:val="24"/>
        </w:rPr>
      </w:pPr>
      <w:r>
        <w:rPr>
          <w:rFonts w:ascii="Verdana" w:eastAsia="Verdana" w:hAnsi="Verdana" w:cs="Verdana"/>
          <w:sz w:val="24"/>
          <w:szCs w:val="24"/>
        </w:rPr>
        <w:t xml:space="preserve">Next meeting is Wednesday, November 9, at 5:30 PM in Newhouse Communications Center, 3-141. </w:t>
      </w:r>
    </w:p>
    <w:p w14:paraId="36D52E13" w14:textId="77777777" w:rsidR="00497D4C" w:rsidRDefault="00497D4C" w:rsidP="00497D4C">
      <w:pPr>
        <w:rPr>
          <w:rFonts w:ascii="Verdana" w:eastAsia="Verdana" w:hAnsi="Verdana" w:cs="Verdana"/>
          <w:b/>
          <w:bCs/>
          <w:sz w:val="24"/>
          <w:szCs w:val="24"/>
        </w:rPr>
      </w:pPr>
    </w:p>
    <w:p w14:paraId="01600EF4" w14:textId="19E3E5E8" w:rsidR="00497D4C" w:rsidRDefault="00497D4C" w:rsidP="00497D4C">
      <w:pPr>
        <w:rPr>
          <w:rFonts w:ascii="Verdana" w:eastAsia="Verdana" w:hAnsi="Verdana" w:cs="Verdana"/>
          <w:sz w:val="24"/>
          <w:szCs w:val="24"/>
        </w:rPr>
      </w:pPr>
      <w:r w:rsidRPr="00497D4C">
        <w:rPr>
          <w:rFonts w:ascii="Verdana" w:eastAsia="Verdana" w:hAnsi="Verdana" w:cs="Verdana"/>
          <w:b/>
          <w:bCs/>
          <w:sz w:val="24"/>
          <w:szCs w:val="24"/>
        </w:rPr>
        <w:t>Recording Secretary</w:t>
      </w:r>
      <w:r>
        <w:rPr>
          <w:rFonts w:ascii="Verdana" w:eastAsia="Verdana" w:hAnsi="Verdana" w:cs="Verdana"/>
          <w:sz w:val="24"/>
          <w:szCs w:val="24"/>
        </w:rPr>
        <w:t xml:space="preserve">: </w:t>
      </w:r>
      <w:r w:rsidRPr="00497D4C">
        <w:rPr>
          <w:rFonts w:ascii="Verdana" w:eastAsia="Verdana" w:hAnsi="Verdana" w:cs="Verdana"/>
          <w:sz w:val="24"/>
          <w:szCs w:val="24"/>
        </w:rPr>
        <w:t>Abiodun Adeoye</w:t>
      </w:r>
    </w:p>
    <w:sectPr w:rsidR="00497D4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D2B8" w14:textId="77777777" w:rsidR="003355E5" w:rsidRDefault="003355E5">
      <w:pPr>
        <w:spacing w:line="240" w:lineRule="auto"/>
      </w:pPr>
      <w:r>
        <w:separator/>
      </w:r>
    </w:p>
  </w:endnote>
  <w:endnote w:type="continuationSeparator" w:id="0">
    <w:p w14:paraId="7033C094" w14:textId="77777777" w:rsidR="003355E5" w:rsidRDefault="00335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37621"/>
      <w:docPartObj>
        <w:docPartGallery w:val="Page Numbers (Bottom of Page)"/>
        <w:docPartUnique/>
      </w:docPartObj>
    </w:sdtPr>
    <w:sdtEndPr>
      <w:rPr>
        <w:noProof/>
      </w:rPr>
    </w:sdtEndPr>
    <w:sdtContent>
      <w:p w14:paraId="195958CF" w14:textId="11A8F042" w:rsidR="003D11AF" w:rsidRDefault="003D11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4923CB" w14:textId="77777777" w:rsidR="003D11AF" w:rsidRDefault="003D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955D" w14:textId="77777777" w:rsidR="003355E5" w:rsidRDefault="003355E5">
      <w:pPr>
        <w:spacing w:line="240" w:lineRule="auto"/>
      </w:pPr>
      <w:r>
        <w:separator/>
      </w:r>
    </w:p>
  </w:footnote>
  <w:footnote w:type="continuationSeparator" w:id="0">
    <w:p w14:paraId="7D46EDC1" w14:textId="77777777" w:rsidR="003355E5" w:rsidRDefault="003355E5">
      <w:pPr>
        <w:spacing w:line="240" w:lineRule="auto"/>
      </w:pPr>
      <w:r>
        <w:continuationSeparator/>
      </w:r>
    </w:p>
  </w:footnote>
  <w:footnote w:id="1">
    <w:p w14:paraId="356BAEF9" w14:textId="77777777" w:rsidR="00DC3D3E" w:rsidRDefault="003355E5">
      <w:pPr>
        <w:spacing w:line="240" w:lineRule="auto"/>
        <w:rPr>
          <w:rFonts w:ascii="Verdana" w:eastAsia="Verdana" w:hAnsi="Verdana" w:cs="Verdana"/>
          <w:sz w:val="20"/>
          <w:szCs w:val="20"/>
        </w:rPr>
      </w:pPr>
      <w:r>
        <w:rPr>
          <w:vertAlign w:val="superscript"/>
        </w:rPr>
        <w:footnoteRef/>
      </w:r>
      <w:r>
        <w:rPr>
          <w:rFonts w:ascii="Verdana" w:eastAsia="Verdana" w:hAnsi="Verdana" w:cs="Verdana"/>
          <w:sz w:val="20"/>
          <w:szCs w:val="20"/>
        </w:rPr>
        <w:t xml:space="preserve"> Current housing search resources: </w:t>
      </w:r>
      <w:hyperlink r:id="rId1">
        <w:r>
          <w:rPr>
            <w:rFonts w:ascii="Verdana" w:eastAsia="Verdana" w:hAnsi="Verdana" w:cs="Verdana"/>
            <w:color w:val="1155CC"/>
            <w:sz w:val="20"/>
            <w:szCs w:val="20"/>
            <w:u w:val="single"/>
          </w:rPr>
          <w:t>https://experience.syracuse.edu/student-living/off-campus/housing-search/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4D8"/>
    <w:multiLevelType w:val="multilevel"/>
    <w:tmpl w:val="F6802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1022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3E"/>
    <w:rsid w:val="00036080"/>
    <w:rsid w:val="000C308E"/>
    <w:rsid w:val="00191C61"/>
    <w:rsid w:val="002467AF"/>
    <w:rsid w:val="002C7B3B"/>
    <w:rsid w:val="002E5652"/>
    <w:rsid w:val="003355E5"/>
    <w:rsid w:val="003D11AF"/>
    <w:rsid w:val="00497D4C"/>
    <w:rsid w:val="005123A6"/>
    <w:rsid w:val="007356B4"/>
    <w:rsid w:val="00990D81"/>
    <w:rsid w:val="009C3A6C"/>
    <w:rsid w:val="00A22533"/>
    <w:rsid w:val="00A96057"/>
    <w:rsid w:val="00AF1124"/>
    <w:rsid w:val="00B653E0"/>
    <w:rsid w:val="00B7163A"/>
    <w:rsid w:val="00BF6511"/>
    <w:rsid w:val="00DC3D3E"/>
    <w:rsid w:val="00DD0287"/>
    <w:rsid w:val="00EB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AB20"/>
  <w15:docId w15:val="{8912C8CF-BD8F-FC48-AC35-1F066A68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F1124"/>
    <w:pPr>
      <w:ind w:left="720"/>
      <w:contextualSpacing/>
    </w:pPr>
  </w:style>
  <w:style w:type="paragraph" w:styleId="Header">
    <w:name w:val="header"/>
    <w:basedOn w:val="Normal"/>
    <w:link w:val="HeaderChar"/>
    <w:uiPriority w:val="99"/>
    <w:unhideWhenUsed/>
    <w:rsid w:val="003D11AF"/>
    <w:pPr>
      <w:tabs>
        <w:tab w:val="center" w:pos="4680"/>
        <w:tab w:val="right" w:pos="9360"/>
      </w:tabs>
      <w:spacing w:line="240" w:lineRule="auto"/>
    </w:pPr>
  </w:style>
  <w:style w:type="character" w:customStyle="1" w:styleId="HeaderChar">
    <w:name w:val="Header Char"/>
    <w:basedOn w:val="DefaultParagraphFont"/>
    <w:link w:val="Header"/>
    <w:uiPriority w:val="99"/>
    <w:rsid w:val="003D11AF"/>
  </w:style>
  <w:style w:type="paragraph" w:styleId="Footer">
    <w:name w:val="footer"/>
    <w:basedOn w:val="Normal"/>
    <w:link w:val="FooterChar"/>
    <w:uiPriority w:val="99"/>
    <w:unhideWhenUsed/>
    <w:rsid w:val="003D11AF"/>
    <w:pPr>
      <w:tabs>
        <w:tab w:val="center" w:pos="4680"/>
        <w:tab w:val="right" w:pos="9360"/>
      </w:tabs>
      <w:spacing w:line="240" w:lineRule="auto"/>
    </w:pPr>
  </w:style>
  <w:style w:type="character" w:customStyle="1" w:styleId="FooterChar">
    <w:name w:val="Footer Char"/>
    <w:basedOn w:val="DefaultParagraphFont"/>
    <w:link w:val="Footer"/>
    <w:uiPriority w:val="99"/>
    <w:rsid w:val="003D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9725">
      <w:bodyDiv w:val="1"/>
      <w:marLeft w:val="0"/>
      <w:marRight w:val="0"/>
      <w:marTop w:val="0"/>
      <w:marBottom w:val="0"/>
      <w:divBdr>
        <w:top w:val="none" w:sz="0" w:space="0" w:color="auto"/>
        <w:left w:val="none" w:sz="0" w:space="0" w:color="auto"/>
        <w:bottom w:val="none" w:sz="0" w:space="0" w:color="auto"/>
        <w:right w:val="none" w:sz="0" w:space="0" w:color="auto"/>
      </w:divBdr>
      <w:divsChild>
        <w:div w:id="1735734660">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ingwage.mit.edu/metros/450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xperience.syracuse.edu/student-living/off-campus/housing-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Kimmel</dc:creator>
  <cp:lastModifiedBy>Daniel Kimmel</cp:lastModifiedBy>
  <cp:revision>2</cp:revision>
  <dcterms:created xsi:type="dcterms:W3CDTF">2022-11-07T17:23:00Z</dcterms:created>
  <dcterms:modified xsi:type="dcterms:W3CDTF">2022-11-07T17:23:00Z</dcterms:modified>
</cp:coreProperties>
</file>