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AEC7" w14:textId="77777777" w:rsidR="001C0369" w:rsidRDefault="001C0369" w:rsidP="001C0369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F6DABB0" wp14:editId="4D603E54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EC7A" w14:textId="77777777" w:rsidR="001C0369" w:rsidRDefault="001C0369" w:rsidP="001C0369">
      <w:pPr>
        <w:spacing w:after="0"/>
        <w:jc w:val="center"/>
        <w:rPr>
          <w:b/>
          <w:bCs/>
          <w:sz w:val="24"/>
          <w:szCs w:val="24"/>
        </w:rPr>
      </w:pPr>
    </w:p>
    <w:p w14:paraId="7272B22C" w14:textId="77777777" w:rsidR="001C0369" w:rsidRPr="00FA6174" w:rsidRDefault="001C0369" w:rsidP="001C0369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352A487B" w14:textId="6B54A019" w:rsidR="001C0369" w:rsidRPr="00FA6174" w:rsidRDefault="001C0369" w:rsidP="001C0369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322B7252" w14:textId="6F290A75" w:rsidR="001C0369" w:rsidRPr="00FA6174" w:rsidRDefault="001C0369" w:rsidP="001C0369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 xml:space="preserve">First Regular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47CD933F" w14:textId="35D70511" w:rsidR="001C0369" w:rsidRPr="00FA6174" w:rsidRDefault="001C0369" w:rsidP="001C0369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September 1</w:t>
      </w:r>
      <w:r>
        <w:rPr>
          <w:rFonts w:ascii="Segoe UI" w:hAnsi="Segoe UI" w:cs="Segoe UI"/>
          <w:b/>
          <w:bCs/>
          <w:sz w:val="24"/>
          <w:szCs w:val="24"/>
        </w:rPr>
        <w:t>4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>, 202</w:t>
      </w:r>
      <w:r>
        <w:rPr>
          <w:rFonts w:ascii="Segoe UI" w:hAnsi="Segoe UI" w:cs="Segoe UI"/>
          <w:b/>
          <w:bCs/>
          <w:sz w:val="24"/>
          <w:szCs w:val="24"/>
        </w:rPr>
        <w:t>2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3496C176" w14:textId="42EC4571" w:rsidR="001C0369" w:rsidRPr="00FA6174" w:rsidRDefault="001C0369" w:rsidP="001C0369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Newhouse Comm</w:t>
      </w:r>
      <w:r w:rsidR="00B8198A">
        <w:rPr>
          <w:rFonts w:ascii="Segoe UI" w:hAnsi="Segoe UI" w:cs="Segoe UI"/>
          <w:b/>
          <w:bCs/>
          <w:sz w:val="24"/>
          <w:szCs w:val="24"/>
        </w:rPr>
        <w:t>unications</w:t>
      </w:r>
      <w:r>
        <w:rPr>
          <w:rFonts w:ascii="Segoe UI" w:hAnsi="Segoe UI" w:cs="Segoe UI"/>
          <w:b/>
          <w:bCs/>
          <w:sz w:val="24"/>
          <w:szCs w:val="24"/>
        </w:rPr>
        <w:t xml:space="preserve"> Center 3-141</w:t>
      </w:r>
    </w:p>
    <w:p w14:paraId="1688A316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</w:p>
    <w:p w14:paraId="12E546F5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00DFCED1" w14:textId="77777777" w:rsidR="001C0369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250DE90A" w14:textId="29C99786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III. Opening Address</w:t>
      </w:r>
    </w:p>
    <w:p w14:paraId="21B1F88E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IV. Invited Guest</w:t>
      </w:r>
    </w:p>
    <w:p w14:paraId="43992F59" w14:textId="0D64C427" w:rsidR="001C0369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 w:rsidR="00D42884">
        <w:rPr>
          <w:rFonts w:ascii="Segoe UI" w:hAnsi="Segoe UI" w:cs="Segoe UI"/>
          <w:sz w:val="24"/>
          <w:szCs w:val="24"/>
        </w:rPr>
        <w:t xml:space="preserve">Motion </w:t>
      </w:r>
      <w:r>
        <w:rPr>
          <w:rFonts w:ascii="Segoe UI" w:hAnsi="Segoe UI" w:cs="Segoe UI"/>
          <w:sz w:val="24"/>
          <w:szCs w:val="24"/>
        </w:rPr>
        <w:t>to Permit Invited Guests</w:t>
      </w:r>
    </w:p>
    <w:p w14:paraId="66BA3DA9" w14:textId="77777777" w:rsidR="001C0369" w:rsidRPr="00FA6174" w:rsidRDefault="001C0369" w:rsidP="001C0369">
      <w:pPr>
        <w:spacing w:after="0"/>
        <w:ind w:firstLine="72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B. </w:t>
      </w:r>
      <w:r w:rsidRPr="00FA6174">
        <w:rPr>
          <w:rFonts w:ascii="Segoe UI" w:hAnsi="Segoe UI" w:cs="Segoe UI"/>
          <w:b/>
          <w:bCs/>
          <w:sz w:val="24"/>
          <w:szCs w:val="24"/>
        </w:rPr>
        <w:t>Peter Vanable, Dean of the Graduate School</w:t>
      </w:r>
    </w:p>
    <w:p w14:paraId="262DB8C7" w14:textId="14831DE5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V. Elections</w:t>
      </w:r>
    </w:p>
    <w:p w14:paraId="43167153" w14:textId="199E9853" w:rsidR="001C0369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>
        <w:rPr>
          <w:rFonts w:ascii="Segoe UI" w:hAnsi="Segoe UI" w:cs="Segoe UI"/>
          <w:sz w:val="24"/>
          <w:szCs w:val="24"/>
        </w:rPr>
        <w:t>Explanation of Voting</w:t>
      </w:r>
      <w:r w:rsidR="00D42884">
        <w:rPr>
          <w:rFonts w:ascii="Segoe UI" w:hAnsi="Segoe UI" w:cs="Segoe UI"/>
          <w:sz w:val="24"/>
          <w:szCs w:val="24"/>
        </w:rPr>
        <w:t xml:space="preserve"> Procedure</w:t>
      </w:r>
    </w:p>
    <w:p w14:paraId="4F065E7C" w14:textId="6CE43B75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B. </w:t>
      </w:r>
      <w:r w:rsidR="00071DE0">
        <w:rPr>
          <w:rFonts w:ascii="Segoe UI" w:hAnsi="Segoe UI" w:cs="Segoe UI"/>
          <w:sz w:val="24"/>
          <w:szCs w:val="24"/>
        </w:rPr>
        <w:t xml:space="preserve">Recording </w:t>
      </w:r>
      <w:r w:rsidRPr="00FA6174">
        <w:rPr>
          <w:rFonts w:ascii="Segoe UI" w:hAnsi="Segoe UI" w:cs="Segoe UI"/>
          <w:sz w:val="24"/>
          <w:szCs w:val="24"/>
        </w:rPr>
        <w:t>Secretary</w:t>
      </w:r>
    </w:p>
    <w:p w14:paraId="42639303" w14:textId="1B0C709C" w:rsidR="001C0369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Pr="00FA6174">
        <w:rPr>
          <w:rFonts w:ascii="Segoe UI" w:hAnsi="Segoe UI" w:cs="Segoe UI"/>
          <w:sz w:val="24"/>
          <w:szCs w:val="24"/>
        </w:rPr>
        <w:t xml:space="preserve">. </w:t>
      </w:r>
      <w:r w:rsidR="00071DE0">
        <w:rPr>
          <w:rFonts w:ascii="Segoe UI" w:hAnsi="Segoe UI" w:cs="Segoe UI"/>
          <w:sz w:val="24"/>
          <w:szCs w:val="24"/>
        </w:rPr>
        <w:t>Financial</w:t>
      </w:r>
      <w:r w:rsidRPr="00FA6174">
        <w:rPr>
          <w:rFonts w:ascii="Segoe UI" w:hAnsi="Segoe UI" w:cs="Segoe UI"/>
          <w:sz w:val="24"/>
          <w:szCs w:val="24"/>
        </w:rPr>
        <w:t xml:space="preserve"> Secretary</w:t>
      </w:r>
    </w:p>
    <w:p w14:paraId="0DA3B2A8" w14:textId="354B10D0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D. Communications Secretary</w:t>
      </w:r>
    </w:p>
    <w:p w14:paraId="010BBD60" w14:textId="34B86CBB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</w:t>
      </w:r>
      <w:r w:rsidRPr="00FA6174">
        <w:rPr>
          <w:rFonts w:ascii="Segoe UI" w:hAnsi="Segoe UI" w:cs="Segoe UI"/>
          <w:sz w:val="24"/>
          <w:szCs w:val="24"/>
        </w:rPr>
        <w:t>. University Senators (</w:t>
      </w:r>
      <w:r>
        <w:rPr>
          <w:rFonts w:ascii="Segoe UI" w:hAnsi="Segoe UI" w:cs="Segoe UI"/>
          <w:sz w:val="24"/>
          <w:szCs w:val="24"/>
        </w:rPr>
        <w:t>4</w:t>
      </w:r>
      <w:r w:rsidRPr="00FA6174">
        <w:rPr>
          <w:rFonts w:ascii="Segoe UI" w:hAnsi="Segoe UI" w:cs="Segoe UI"/>
          <w:sz w:val="24"/>
          <w:szCs w:val="24"/>
        </w:rPr>
        <w:t>)</w:t>
      </w:r>
    </w:p>
    <w:p w14:paraId="3A6CB2D7" w14:textId="77777777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Pr="00FA6174">
        <w:rPr>
          <w:rFonts w:ascii="Segoe UI" w:hAnsi="Segoe UI" w:cs="Segoe UI"/>
          <w:sz w:val="24"/>
          <w:szCs w:val="24"/>
        </w:rPr>
        <w:t>. At-Large Senators (6)</w:t>
      </w:r>
    </w:p>
    <w:p w14:paraId="79BBC4ED" w14:textId="051EA98B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</w:t>
      </w:r>
      <w:r w:rsidR="00B8198A"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 xml:space="preserve">. Executive Reports </w:t>
      </w:r>
    </w:p>
    <w:p w14:paraId="337EA665" w14:textId="77777777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A. President’s Report</w:t>
      </w:r>
    </w:p>
    <w:p w14:paraId="1CC2328E" w14:textId="77777777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B. Internal Vice President’s Report</w:t>
      </w:r>
    </w:p>
    <w:p w14:paraId="46DB1CA5" w14:textId="7E1971CB" w:rsidR="001C0369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ab/>
        <w:t xml:space="preserve">1. </w:t>
      </w:r>
      <w:r w:rsidR="00B8198A">
        <w:rPr>
          <w:rFonts w:ascii="Segoe UI" w:hAnsi="Segoe UI" w:cs="Segoe UI"/>
          <w:sz w:val="24"/>
          <w:szCs w:val="24"/>
        </w:rPr>
        <w:t>State of the Senate</w:t>
      </w:r>
    </w:p>
    <w:p w14:paraId="312F7A26" w14:textId="37FF45AE" w:rsidR="00B8198A" w:rsidRDefault="00B8198A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2. State of Committees</w:t>
      </w:r>
    </w:p>
    <w:p w14:paraId="5720FE93" w14:textId="53CE5A0B" w:rsidR="00B8198A" w:rsidRDefault="00B8198A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3. State of RSOs</w:t>
      </w:r>
    </w:p>
    <w:p w14:paraId="043CDFA7" w14:textId="47AEBEF8" w:rsidR="00D42884" w:rsidRPr="00FA6174" w:rsidRDefault="001C0369" w:rsidP="00B8198A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B8198A">
        <w:rPr>
          <w:rFonts w:ascii="Segoe UI" w:hAnsi="Segoe UI" w:cs="Segoe UI"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>. Confirmation Hearing</w:t>
      </w:r>
      <w:r w:rsidR="00B8198A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President Pro Tempore of the Senate</w:t>
      </w:r>
    </w:p>
    <w:p w14:paraId="52E2A9A6" w14:textId="3D13CBB1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ab/>
      </w:r>
      <w:r w:rsidR="00B8198A">
        <w:rPr>
          <w:rFonts w:ascii="Segoe UI" w:hAnsi="Segoe UI" w:cs="Segoe UI"/>
          <w:sz w:val="24"/>
          <w:szCs w:val="24"/>
        </w:rPr>
        <w:t>5</w:t>
      </w:r>
      <w:r w:rsidRPr="00FA6174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Call for</w:t>
      </w:r>
      <w:r w:rsidRPr="00FA6174">
        <w:rPr>
          <w:rFonts w:ascii="Segoe UI" w:hAnsi="Segoe UI" w:cs="Segoe UI"/>
          <w:sz w:val="24"/>
          <w:szCs w:val="24"/>
        </w:rPr>
        <w:t xml:space="preserve"> Parliamentarian</w:t>
      </w:r>
    </w:p>
    <w:p w14:paraId="5C9332D9" w14:textId="77777777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C. External Vice President’s Report</w:t>
      </w:r>
    </w:p>
    <w:p w14:paraId="16129E1A" w14:textId="77777777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D. Comptroller’s Report</w:t>
      </w:r>
    </w:p>
    <w:p w14:paraId="604724A6" w14:textId="2784EC70" w:rsidR="001C0369" w:rsidRPr="00FA6174" w:rsidRDefault="001C0369" w:rsidP="00707FA4">
      <w:pPr>
        <w:spacing w:after="0"/>
        <w:ind w:left="144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1. </w:t>
      </w:r>
      <w:r w:rsidR="00707FA4">
        <w:rPr>
          <w:rFonts w:ascii="Segoe UI" w:hAnsi="Segoe UI" w:cs="Segoe UI"/>
          <w:sz w:val="24"/>
          <w:szCs w:val="24"/>
        </w:rPr>
        <w:t>State of the Budget</w:t>
      </w:r>
    </w:p>
    <w:p w14:paraId="7715A6F6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lastRenderedPageBreak/>
        <w:t xml:space="preserve">VII. Old Business </w:t>
      </w:r>
    </w:p>
    <w:p w14:paraId="14B33444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VIII</w:t>
      </w:r>
      <w:r w:rsidRPr="00FA6174">
        <w:rPr>
          <w:rFonts w:ascii="Segoe UI" w:hAnsi="Segoe UI" w:cs="Segoe UI"/>
          <w:sz w:val="24"/>
          <w:szCs w:val="24"/>
        </w:rPr>
        <w:t>. New Business</w:t>
      </w:r>
    </w:p>
    <w:p w14:paraId="39E8C2C9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X. Remarks for the Record</w:t>
      </w:r>
    </w:p>
    <w:p w14:paraId="318567B2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X. Announcements</w:t>
      </w:r>
    </w:p>
    <w:p w14:paraId="65E7E6DC" w14:textId="1C00BE54" w:rsidR="001C0369" w:rsidRPr="00FA6174" w:rsidRDefault="001C0369" w:rsidP="001C0369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Notify </w:t>
      </w:r>
      <w:r w:rsidR="006C30D0">
        <w:rPr>
          <w:rFonts w:ascii="Segoe UI" w:hAnsi="Segoe UI" w:cs="Segoe UI"/>
          <w:sz w:val="24"/>
          <w:szCs w:val="24"/>
        </w:rPr>
        <w:t>VP Internal Affairs</w:t>
      </w:r>
      <w:r w:rsidRPr="00FA6174">
        <w:rPr>
          <w:rFonts w:ascii="Segoe UI" w:hAnsi="Segoe UI" w:cs="Segoe UI"/>
          <w:sz w:val="24"/>
          <w:szCs w:val="24"/>
        </w:rPr>
        <w:t xml:space="preserve"> of Committee Selections</w:t>
      </w:r>
    </w:p>
    <w:p w14:paraId="0C9085E7" w14:textId="77777777" w:rsidR="001C0369" w:rsidRPr="00FA6174" w:rsidRDefault="001C0369" w:rsidP="001C0369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XI. Adjournment (8:00)</w:t>
      </w:r>
    </w:p>
    <w:p w14:paraId="415F36C5" w14:textId="77777777" w:rsidR="002F1B7B" w:rsidRDefault="002F1B7B"/>
    <w:sectPr w:rsidR="002F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69"/>
    <w:rsid w:val="00071DE0"/>
    <w:rsid w:val="001C0369"/>
    <w:rsid w:val="002F1B7B"/>
    <w:rsid w:val="006C30D0"/>
    <w:rsid w:val="00707FA4"/>
    <w:rsid w:val="00B8198A"/>
    <w:rsid w:val="00D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6E75"/>
  <w15:chartTrackingRefBased/>
  <w15:docId w15:val="{B04D7B3D-0CE2-4399-8B2F-03992CC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4</cp:revision>
  <dcterms:created xsi:type="dcterms:W3CDTF">2022-09-08T15:26:00Z</dcterms:created>
  <dcterms:modified xsi:type="dcterms:W3CDTF">2022-09-12T23:47:00Z</dcterms:modified>
</cp:coreProperties>
</file>